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B5" w:rsidRDefault="002919B5">
      <w:pPr>
        <w:widowControl w:val="0"/>
        <w:autoSpaceDE w:val="0"/>
        <w:autoSpaceDN w:val="0"/>
        <w:adjustRightInd w:val="0"/>
        <w:spacing w:after="0" w:line="240" w:lineRule="auto"/>
        <w:outlineLvl w:val="0"/>
        <w:rPr>
          <w:rFonts w:cs="Times New Roman"/>
        </w:rPr>
      </w:pPr>
    </w:p>
    <w:p w:rsidR="002919B5" w:rsidRDefault="002919B5">
      <w:pPr>
        <w:widowControl w:val="0"/>
        <w:autoSpaceDE w:val="0"/>
        <w:autoSpaceDN w:val="0"/>
        <w:adjustRightInd w:val="0"/>
        <w:spacing w:after="0" w:line="240" w:lineRule="auto"/>
        <w:jc w:val="center"/>
        <w:outlineLvl w:val="0"/>
        <w:rPr>
          <w:rFonts w:cs="Times New Roman"/>
          <w:b/>
          <w:bCs/>
        </w:rPr>
      </w:pPr>
      <w:bookmarkStart w:id="0" w:name="Par1"/>
      <w:bookmarkEnd w:id="0"/>
      <w:r>
        <w:rPr>
          <w:rFonts w:cs="Times New Roman"/>
          <w:b/>
          <w:bCs/>
        </w:rPr>
        <w:t>ГЛАВА АДМИНИСТРАЦИИ НЕНЕЦКОГО АВТОНОМНОГО ОКРУГА</w:t>
      </w:r>
    </w:p>
    <w:p w:rsidR="002919B5" w:rsidRDefault="002919B5">
      <w:pPr>
        <w:widowControl w:val="0"/>
        <w:autoSpaceDE w:val="0"/>
        <w:autoSpaceDN w:val="0"/>
        <w:adjustRightInd w:val="0"/>
        <w:spacing w:after="0" w:line="240" w:lineRule="auto"/>
        <w:jc w:val="center"/>
        <w:rPr>
          <w:rFonts w:cs="Times New Roman"/>
          <w:b/>
          <w:bCs/>
        </w:rPr>
      </w:pP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ПОСТАНОВЛЕНИЕ</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от 19 марта 2010 г. N 6-пг</w:t>
      </w:r>
    </w:p>
    <w:p w:rsidR="002919B5" w:rsidRDefault="002919B5">
      <w:pPr>
        <w:widowControl w:val="0"/>
        <w:autoSpaceDE w:val="0"/>
        <w:autoSpaceDN w:val="0"/>
        <w:adjustRightInd w:val="0"/>
        <w:spacing w:after="0" w:line="240" w:lineRule="auto"/>
        <w:jc w:val="center"/>
        <w:rPr>
          <w:rFonts w:cs="Times New Roman"/>
          <w:b/>
          <w:bCs/>
        </w:rPr>
      </w:pP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О ПРЕДСТАВЛЕНИИ ГРАЖДАНАМИ, ПРЕТЕНДУЮЩИМИ НА ЗАМЕЩЕНИЕ</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ДОЛЖНОСТЕЙ ГОСУДАРСТВЕННОЙ ГРАЖДАНСКОЙ СЛУЖБЫ НЕНЕЦКОГО</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АВТОНОМНОГО ОКРУГА, И ГОСУДАРСТВЕННЫМИ ГРАЖДАНСКИМИ</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СЛУЖАЩИМИ НЕНЕЦКОГО АВТОНОМНОГО ОКРУГА СВЕДЕНИЙ О ДОХОДАХ,</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ОБ ИМУЩЕСТВЕ И ОБЯЗАТЕЛЬСТВАХ ИМУЩЕСТВЕННОГО ХАРАКТЕРА</w:t>
      </w:r>
    </w:p>
    <w:p w:rsidR="002919B5" w:rsidRDefault="002919B5">
      <w:pPr>
        <w:widowControl w:val="0"/>
        <w:autoSpaceDE w:val="0"/>
        <w:autoSpaceDN w:val="0"/>
        <w:adjustRightInd w:val="0"/>
        <w:spacing w:after="0" w:line="240" w:lineRule="auto"/>
        <w:jc w:val="center"/>
        <w:rPr>
          <w:rFonts w:cs="Times New Roman"/>
        </w:rPr>
      </w:pPr>
    </w:p>
    <w:p w:rsidR="002919B5" w:rsidRDefault="002919B5">
      <w:pPr>
        <w:widowControl w:val="0"/>
        <w:autoSpaceDE w:val="0"/>
        <w:autoSpaceDN w:val="0"/>
        <w:adjustRightInd w:val="0"/>
        <w:spacing w:after="0" w:line="240" w:lineRule="auto"/>
        <w:jc w:val="center"/>
        <w:rPr>
          <w:rFonts w:cs="Times New Roman"/>
        </w:rPr>
      </w:pPr>
      <w:r>
        <w:rPr>
          <w:rFonts w:cs="Times New Roman"/>
        </w:rPr>
        <w:t xml:space="preserve">(в ред. </w:t>
      </w:r>
      <w:hyperlink r:id="rId5" w:history="1">
        <w:r>
          <w:rPr>
            <w:rFonts w:cs="Times New Roman"/>
            <w:color w:val="0000FF"/>
          </w:rPr>
          <w:t>постановления</w:t>
        </w:r>
      </w:hyperlink>
      <w:r>
        <w:rPr>
          <w:rFonts w:cs="Times New Roman"/>
        </w:rPr>
        <w:t xml:space="preserve"> Губернатора</w:t>
      </w:r>
    </w:p>
    <w:p w:rsidR="002919B5" w:rsidRDefault="002919B5">
      <w:pPr>
        <w:widowControl w:val="0"/>
        <w:autoSpaceDE w:val="0"/>
        <w:autoSpaceDN w:val="0"/>
        <w:adjustRightInd w:val="0"/>
        <w:spacing w:after="0" w:line="240" w:lineRule="auto"/>
        <w:jc w:val="center"/>
        <w:rPr>
          <w:rFonts w:cs="Times New Roman"/>
        </w:rPr>
      </w:pPr>
      <w:r>
        <w:rPr>
          <w:rFonts w:cs="Times New Roman"/>
        </w:rPr>
        <w:t>Ненецкого автономного округа от 04.07.2012 N 28-пг)</w:t>
      </w:r>
    </w:p>
    <w:p w:rsidR="002919B5" w:rsidRDefault="002919B5">
      <w:pPr>
        <w:widowControl w:val="0"/>
        <w:autoSpaceDE w:val="0"/>
        <w:autoSpaceDN w:val="0"/>
        <w:adjustRightInd w:val="0"/>
        <w:spacing w:after="0" w:line="240" w:lineRule="auto"/>
        <w:jc w:val="center"/>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В соответствии со </w:t>
      </w:r>
      <w:hyperlink r:id="rId6" w:history="1">
        <w:r>
          <w:rPr>
            <w:rFonts w:cs="Times New Roman"/>
            <w:color w:val="0000FF"/>
          </w:rPr>
          <w:t>статьей 8</w:t>
        </w:r>
      </w:hyperlink>
      <w:r>
        <w:rPr>
          <w:rFonts w:cs="Times New Roman"/>
        </w:rPr>
        <w:t xml:space="preserve"> Федерального закона от 25.12.2008 N 273-ФЗ "О противодействии коррупции", </w:t>
      </w:r>
      <w:hyperlink r:id="rId7" w:history="1">
        <w:r>
          <w:rPr>
            <w:rFonts w:cs="Times New Roman"/>
            <w:color w:val="0000FF"/>
          </w:rPr>
          <w:t>статьей 5</w:t>
        </w:r>
      </w:hyperlink>
      <w:r>
        <w:rPr>
          <w:rFonts w:cs="Times New Roman"/>
        </w:rPr>
        <w:t xml:space="preserve"> закона Ненецкого автономного округа от 01.12.2005 N 636-ОЗ "О государственной гражданской службе Ненецкого автономного округа", руководствуясь </w:t>
      </w:r>
      <w:hyperlink r:id="rId8" w:history="1">
        <w:r>
          <w:rPr>
            <w:rFonts w:cs="Times New Roman"/>
            <w:color w:val="0000FF"/>
          </w:rPr>
          <w:t>Указом</w:t>
        </w:r>
      </w:hyperlink>
      <w:r>
        <w:rPr>
          <w:rFonts w:cs="Times New Roman"/>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2919B5" w:rsidRDefault="002919B5">
      <w:pPr>
        <w:widowControl w:val="0"/>
        <w:autoSpaceDE w:val="0"/>
        <w:autoSpaceDN w:val="0"/>
        <w:adjustRightInd w:val="0"/>
        <w:spacing w:after="0" w:line="240" w:lineRule="auto"/>
        <w:ind w:firstLine="540"/>
        <w:jc w:val="both"/>
        <w:rPr>
          <w:rFonts w:cs="Times New Roman"/>
        </w:rPr>
      </w:pPr>
      <w:bookmarkStart w:id="1" w:name="Par16"/>
      <w:bookmarkEnd w:id="1"/>
      <w:r>
        <w:rPr>
          <w:rFonts w:cs="Times New Roman"/>
        </w:rPr>
        <w:t>1. Утвердить прилагаемые:</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а) </w:t>
      </w:r>
      <w:hyperlink w:anchor="Par38" w:history="1">
        <w:r>
          <w:rPr>
            <w:rFonts w:cs="Times New Roman"/>
            <w:color w:val="0000FF"/>
          </w:rPr>
          <w:t>Положение</w:t>
        </w:r>
      </w:hyperlink>
      <w:r>
        <w:rPr>
          <w:rFonts w:cs="Times New Roman"/>
        </w:rPr>
        <w:t xml:space="preserve"> о представлении гражданами, претендующими на замещение должностей государственной гражданской службы Ненецкого автономного округа, и государственными гражданскими служащими Ненецкого автономного округа сведений о доходах, об имуществе и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б) форму </w:t>
      </w:r>
      <w:hyperlink w:anchor="Par91" w:history="1">
        <w:r>
          <w:rPr>
            <w:rFonts w:cs="Times New Roman"/>
            <w:color w:val="0000FF"/>
          </w:rPr>
          <w:t>справки</w:t>
        </w:r>
      </w:hyperlink>
      <w:r>
        <w:rPr>
          <w:rFonts w:cs="Times New Roman"/>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в) форму </w:t>
      </w:r>
      <w:hyperlink w:anchor="Par392" w:history="1">
        <w:r>
          <w:rPr>
            <w:rFonts w:cs="Times New Roman"/>
            <w:color w:val="0000FF"/>
          </w:rPr>
          <w:t>справки</w:t>
        </w:r>
      </w:hyperlink>
      <w:r>
        <w:rPr>
          <w:rFonts w:cs="Times New Roman"/>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г) форму </w:t>
      </w:r>
      <w:hyperlink w:anchor="Par705" w:history="1">
        <w:r>
          <w:rPr>
            <w:rFonts w:cs="Times New Roman"/>
            <w:color w:val="0000FF"/>
          </w:rPr>
          <w:t>справки</w:t>
        </w:r>
      </w:hyperlink>
      <w:r>
        <w:rPr>
          <w:rFonts w:cs="Times New Roman"/>
        </w:rPr>
        <w:t xml:space="preserve"> о доходах, об имуществе и обязательствах имущественного характера государственного гражданского служащего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д) форму </w:t>
      </w:r>
      <w:hyperlink w:anchor="Par989" w:history="1">
        <w:r>
          <w:rPr>
            <w:rFonts w:cs="Times New Roman"/>
            <w:color w:val="0000FF"/>
          </w:rPr>
          <w:t>справки</w:t>
        </w:r>
      </w:hyperlink>
      <w:r>
        <w:rPr>
          <w:rFonts w:cs="Times New Roman"/>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38" w:history="1">
        <w:r>
          <w:rPr>
            <w:rFonts w:cs="Times New Roman"/>
            <w:color w:val="0000FF"/>
          </w:rPr>
          <w:t>Положением</w:t>
        </w:r>
      </w:hyperlink>
      <w:r>
        <w:rPr>
          <w:rFonts w:cs="Times New Roman"/>
        </w:rPr>
        <w:t xml:space="preserve"> и по формам справок, утвержденным </w:t>
      </w:r>
      <w:hyperlink w:anchor="Par16" w:history="1">
        <w:r>
          <w:rPr>
            <w:rFonts w:cs="Times New Roman"/>
            <w:color w:val="0000FF"/>
          </w:rPr>
          <w:t>пунктом 1</w:t>
        </w:r>
      </w:hyperlink>
      <w:r>
        <w:rPr>
          <w:rFonts w:cs="Times New Roman"/>
        </w:rPr>
        <w:t xml:space="preserve"> настоящего постановления, </w:t>
      </w:r>
      <w:r>
        <w:rPr>
          <w:rFonts w:cs="Times New Roman"/>
        </w:rPr>
        <w:lastRenderedPageBreak/>
        <w:t>государственными гражданскими служащими Ненецкого автономного округа, замещающими должности в органах государственной власти (государственных органах),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3. Настоящее постановление вступает в силу со дня его официального опубликования.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rPr>
          <w:rFonts w:cs="Times New Roman"/>
        </w:rPr>
      </w:pPr>
      <w:r>
        <w:rPr>
          <w:rFonts w:cs="Times New Roman"/>
        </w:rPr>
        <w:t>Первый заместитель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А.Ю.ШАНЬГИН</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outlineLvl w:val="0"/>
        <w:rPr>
          <w:rFonts w:cs="Times New Roman"/>
        </w:rPr>
      </w:pPr>
      <w:bookmarkStart w:id="2" w:name="Par33"/>
      <w:bookmarkEnd w:id="2"/>
      <w:r>
        <w:rPr>
          <w:rFonts w:cs="Times New Roman"/>
        </w:rPr>
        <w:t>Утверждено</w:t>
      </w:r>
    </w:p>
    <w:p w:rsidR="002919B5" w:rsidRDefault="002919B5">
      <w:pPr>
        <w:widowControl w:val="0"/>
        <w:autoSpaceDE w:val="0"/>
        <w:autoSpaceDN w:val="0"/>
        <w:adjustRightInd w:val="0"/>
        <w:spacing w:after="0" w:line="240" w:lineRule="auto"/>
        <w:jc w:val="right"/>
        <w:rPr>
          <w:rFonts w:cs="Times New Roman"/>
        </w:rPr>
      </w:pPr>
      <w:r>
        <w:rPr>
          <w:rFonts w:cs="Times New Roman"/>
        </w:rPr>
        <w:t>постановлением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от 19.03.2010 N 6-пг</w:t>
      </w:r>
    </w:p>
    <w:p w:rsidR="002919B5" w:rsidRDefault="002919B5">
      <w:pPr>
        <w:widowControl w:val="0"/>
        <w:autoSpaceDE w:val="0"/>
        <w:autoSpaceDN w:val="0"/>
        <w:adjustRightInd w:val="0"/>
        <w:spacing w:after="0" w:line="240" w:lineRule="auto"/>
        <w:jc w:val="right"/>
        <w:rPr>
          <w:rFonts w:cs="Times New Roman"/>
        </w:rPr>
      </w:pPr>
    </w:p>
    <w:p w:rsidR="002919B5" w:rsidRDefault="002919B5">
      <w:pPr>
        <w:widowControl w:val="0"/>
        <w:autoSpaceDE w:val="0"/>
        <w:autoSpaceDN w:val="0"/>
        <w:adjustRightInd w:val="0"/>
        <w:spacing w:after="0" w:line="240" w:lineRule="auto"/>
        <w:jc w:val="center"/>
        <w:rPr>
          <w:rFonts w:cs="Times New Roman"/>
          <w:b/>
          <w:bCs/>
        </w:rPr>
      </w:pPr>
      <w:bookmarkStart w:id="3" w:name="Par38"/>
      <w:bookmarkEnd w:id="3"/>
      <w:r>
        <w:rPr>
          <w:rFonts w:cs="Times New Roman"/>
          <w:b/>
          <w:bCs/>
        </w:rPr>
        <w:t>ПОЛОЖЕНИЕ</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О ПРЕДСТАВЛЕНИИ ГРАЖДАНАМИ, ПРЕТЕНДУЮЩИМИ НА ЗАМЕЩЕНИЕ</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ДОЛЖНОСТЕЙ ГОСУДАРСТВЕННОЙ ГРАЖДАНСКОЙ СЛУЖБЫ НЕНЕЦКОГО</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АВТОНОМНОГО ОКРУГА, И ГОСУДАРСТВЕННЫМИ ГРАЖДАНСКИМИ</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СЛУЖАЩИМИ НЕНЕЦКОГО АВТОНОМНОГО ОКРУГА СВЕДЕНИЙ О ДОХОДАХ,</w:t>
      </w:r>
    </w:p>
    <w:p w:rsidR="002919B5" w:rsidRDefault="002919B5">
      <w:pPr>
        <w:widowControl w:val="0"/>
        <w:autoSpaceDE w:val="0"/>
        <w:autoSpaceDN w:val="0"/>
        <w:adjustRightInd w:val="0"/>
        <w:spacing w:after="0" w:line="240" w:lineRule="auto"/>
        <w:jc w:val="center"/>
        <w:rPr>
          <w:rFonts w:cs="Times New Roman"/>
          <w:b/>
          <w:bCs/>
        </w:rPr>
      </w:pPr>
      <w:r>
        <w:rPr>
          <w:rFonts w:cs="Times New Roman"/>
          <w:b/>
          <w:bCs/>
        </w:rPr>
        <w:t>ОБ ИМУЩЕСТВЕ И ОБЯЗАТЕЛЬСТВАХ ИМУЩЕСТВЕННОГО ХАРАКТЕРА</w:t>
      </w:r>
    </w:p>
    <w:p w:rsidR="002919B5" w:rsidRDefault="002919B5">
      <w:pPr>
        <w:widowControl w:val="0"/>
        <w:autoSpaceDE w:val="0"/>
        <w:autoSpaceDN w:val="0"/>
        <w:adjustRightInd w:val="0"/>
        <w:spacing w:after="0" w:line="240" w:lineRule="auto"/>
        <w:jc w:val="center"/>
        <w:rPr>
          <w:rFonts w:cs="Times New Roman"/>
        </w:rPr>
      </w:pPr>
    </w:p>
    <w:p w:rsidR="002919B5" w:rsidRDefault="002919B5">
      <w:pPr>
        <w:widowControl w:val="0"/>
        <w:autoSpaceDE w:val="0"/>
        <w:autoSpaceDN w:val="0"/>
        <w:adjustRightInd w:val="0"/>
        <w:spacing w:after="0" w:line="240" w:lineRule="auto"/>
        <w:jc w:val="center"/>
        <w:rPr>
          <w:rFonts w:cs="Times New Roman"/>
        </w:rPr>
      </w:pPr>
      <w:r>
        <w:rPr>
          <w:rFonts w:cs="Times New Roman"/>
        </w:rPr>
        <w:t xml:space="preserve">(в ред. </w:t>
      </w:r>
      <w:hyperlink r:id="rId9" w:history="1">
        <w:r>
          <w:rPr>
            <w:rFonts w:cs="Times New Roman"/>
            <w:color w:val="0000FF"/>
          </w:rPr>
          <w:t>постановления</w:t>
        </w:r>
      </w:hyperlink>
      <w:r>
        <w:rPr>
          <w:rFonts w:cs="Times New Roman"/>
        </w:rPr>
        <w:t xml:space="preserve"> Губернатора</w:t>
      </w:r>
    </w:p>
    <w:p w:rsidR="002919B5" w:rsidRDefault="002919B5">
      <w:pPr>
        <w:widowControl w:val="0"/>
        <w:autoSpaceDE w:val="0"/>
        <w:autoSpaceDN w:val="0"/>
        <w:adjustRightInd w:val="0"/>
        <w:spacing w:after="0" w:line="240" w:lineRule="auto"/>
        <w:jc w:val="center"/>
        <w:rPr>
          <w:rFonts w:cs="Times New Roman"/>
        </w:rPr>
      </w:pPr>
      <w:r>
        <w:rPr>
          <w:rFonts w:cs="Times New Roman"/>
        </w:rPr>
        <w:t>Ненецкого автономного округа от 04.07.2012 N 28-пг)</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1. Настоящим Положением определяется порядок представления гражданами, претендующими на замещение должностей государственной гражданской службы Ненецкого автономного округа (далее - должности гражданской службы), и государственными гражданскими служащими Ненецкого автономного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bookmarkStart w:id="4" w:name="Par49"/>
      <w:bookmarkEnd w:id="4"/>
      <w:r>
        <w:rPr>
          <w:rFonts w:cs="Times New Roman"/>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Ненецкого автономного округа возлагается на гражданина, </w:t>
      </w:r>
      <w:r>
        <w:rPr>
          <w:rFonts w:cs="Times New Roman"/>
        </w:rPr>
        <w:lastRenderedPageBreak/>
        <w:t xml:space="preserve">претендующего на замещение должности гражданской службы, предусмотренной </w:t>
      </w:r>
      <w:hyperlink r:id="rId10" w:history="1">
        <w:r>
          <w:rPr>
            <w:rFonts w:cs="Times New Roman"/>
            <w:color w:val="0000FF"/>
          </w:rPr>
          <w:t>Перечнем</w:t>
        </w:r>
      </w:hyperlink>
      <w:r>
        <w:rPr>
          <w:rFonts w:cs="Times New Roman"/>
        </w:rPr>
        <w:t xml:space="preserve"> должностей, утвержденным законом Ненецкого автономного округа (далее - гражданин), и на государственного гражданского служащего, замещающего должность гражданской службы Ненецкого автономного округа, предусмотренную этим </w:t>
      </w:r>
      <w:hyperlink r:id="rId11" w:history="1">
        <w:r>
          <w:rPr>
            <w:rFonts w:cs="Times New Roman"/>
            <w:color w:val="0000FF"/>
          </w:rPr>
          <w:t>Перечнем</w:t>
        </w:r>
      </w:hyperlink>
      <w:r>
        <w:rPr>
          <w:rFonts w:cs="Times New Roman"/>
        </w:rPr>
        <w:t xml:space="preserve"> должностей (далее - гражданский служащий).</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3. Сведения о доходах, об имуществе и обязательствах имущественного характера представляются по утвержденным формам справок:</w:t>
      </w:r>
    </w:p>
    <w:p w:rsidR="002919B5" w:rsidRDefault="002919B5">
      <w:pPr>
        <w:widowControl w:val="0"/>
        <w:autoSpaceDE w:val="0"/>
        <w:autoSpaceDN w:val="0"/>
        <w:adjustRightInd w:val="0"/>
        <w:spacing w:after="0" w:line="240" w:lineRule="auto"/>
        <w:ind w:firstLine="540"/>
        <w:jc w:val="both"/>
        <w:rPr>
          <w:rFonts w:cs="Times New Roman"/>
        </w:rPr>
      </w:pPr>
      <w:bookmarkStart w:id="5" w:name="Par51"/>
      <w:bookmarkEnd w:id="5"/>
      <w:r>
        <w:rPr>
          <w:rFonts w:cs="Times New Roman"/>
        </w:rPr>
        <w:t xml:space="preserve">а) гражданами - при назначении на должности гражданской службы, предусмотренные </w:t>
      </w:r>
      <w:hyperlink r:id="rId12" w:history="1">
        <w:r>
          <w:rPr>
            <w:rFonts w:cs="Times New Roman"/>
            <w:color w:val="0000FF"/>
          </w:rPr>
          <w:t>Перечнем</w:t>
        </w:r>
      </w:hyperlink>
      <w:r>
        <w:rPr>
          <w:rFonts w:cs="Times New Roman"/>
        </w:rPr>
        <w:t xml:space="preserve"> должностей, указанным в </w:t>
      </w:r>
      <w:hyperlink w:anchor="Par49" w:history="1">
        <w:r>
          <w:rPr>
            <w:rFonts w:cs="Times New Roman"/>
            <w:color w:val="0000FF"/>
          </w:rPr>
          <w:t>пункте 2</w:t>
        </w:r>
      </w:hyperlink>
      <w:r>
        <w:rPr>
          <w:rFonts w:cs="Times New Roman"/>
        </w:rPr>
        <w:t xml:space="preserve"> настоящего Положения;</w:t>
      </w:r>
    </w:p>
    <w:p w:rsidR="002919B5" w:rsidRDefault="002919B5">
      <w:pPr>
        <w:widowControl w:val="0"/>
        <w:autoSpaceDE w:val="0"/>
        <w:autoSpaceDN w:val="0"/>
        <w:adjustRightInd w:val="0"/>
        <w:spacing w:after="0" w:line="240" w:lineRule="auto"/>
        <w:ind w:firstLine="540"/>
        <w:jc w:val="both"/>
        <w:rPr>
          <w:rFonts w:cs="Times New Roman"/>
        </w:rPr>
      </w:pPr>
      <w:bookmarkStart w:id="6" w:name="Par52"/>
      <w:bookmarkEnd w:id="6"/>
      <w:r>
        <w:rPr>
          <w:rFonts w:cs="Times New Roman"/>
        </w:rPr>
        <w:t xml:space="preserve">б) гражданскими служащими, замещающими должности гражданской службы, предусмотренные </w:t>
      </w:r>
      <w:hyperlink r:id="rId13" w:history="1">
        <w:r>
          <w:rPr>
            <w:rFonts w:cs="Times New Roman"/>
            <w:color w:val="0000FF"/>
          </w:rPr>
          <w:t>Перечнем</w:t>
        </w:r>
      </w:hyperlink>
      <w:r>
        <w:rPr>
          <w:rFonts w:cs="Times New Roman"/>
        </w:rPr>
        <w:t xml:space="preserve"> должностей, указанным в </w:t>
      </w:r>
      <w:hyperlink w:anchor="Par49" w:history="1">
        <w:r>
          <w:rPr>
            <w:rFonts w:cs="Times New Roman"/>
            <w:color w:val="0000FF"/>
          </w:rPr>
          <w:t>пункте 2</w:t>
        </w:r>
      </w:hyperlink>
      <w:r>
        <w:rPr>
          <w:rFonts w:cs="Times New Roman"/>
        </w:rPr>
        <w:t xml:space="preserve"> настоящего Положения, - ежегодно, не позднее 30 апреля года, следующего за отчетным.</w:t>
      </w:r>
    </w:p>
    <w:p w:rsidR="002919B5" w:rsidRDefault="002919B5">
      <w:pPr>
        <w:widowControl w:val="0"/>
        <w:autoSpaceDE w:val="0"/>
        <w:autoSpaceDN w:val="0"/>
        <w:adjustRightInd w:val="0"/>
        <w:spacing w:after="0" w:line="240" w:lineRule="auto"/>
        <w:ind w:firstLine="540"/>
        <w:jc w:val="both"/>
        <w:rPr>
          <w:rFonts w:cs="Times New Roman"/>
        </w:rPr>
      </w:pPr>
      <w:bookmarkStart w:id="7" w:name="Par53"/>
      <w:bookmarkEnd w:id="7"/>
      <w:r>
        <w:rPr>
          <w:rFonts w:cs="Times New Roman"/>
        </w:rPr>
        <w:t>4. Гражданин при назначении на должность гражданской службы представляет:</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5. Гражданский служащий представляет ежегодно:</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19B5" w:rsidRDefault="002919B5">
      <w:pPr>
        <w:widowControl w:val="0"/>
        <w:autoSpaceDE w:val="0"/>
        <w:autoSpaceDN w:val="0"/>
        <w:adjustRightInd w:val="0"/>
        <w:spacing w:after="0" w:line="240" w:lineRule="auto"/>
        <w:ind w:firstLine="540"/>
        <w:jc w:val="both"/>
        <w:rPr>
          <w:rFonts w:cs="Times New Roman"/>
        </w:rPr>
      </w:pPr>
      <w:bookmarkStart w:id="8" w:name="Par59"/>
      <w:bookmarkEnd w:id="8"/>
      <w:r>
        <w:rPr>
          <w:rFonts w:cs="Times New Roman"/>
        </w:rPr>
        <w:t xml:space="preserve">6. Гражданский служащий, замещающий должность гражданской службы, не включенную в </w:t>
      </w:r>
      <w:hyperlink r:id="rId14" w:history="1">
        <w:r>
          <w:rPr>
            <w:rFonts w:cs="Times New Roman"/>
            <w:color w:val="0000FF"/>
          </w:rPr>
          <w:t>Перечень</w:t>
        </w:r>
      </w:hyperlink>
      <w:r>
        <w:rPr>
          <w:rFonts w:cs="Times New Roman"/>
        </w:rPr>
        <w:t xml:space="preserve"> должностей, указанный в </w:t>
      </w:r>
      <w:hyperlink w:anchor="Par49" w:history="1">
        <w:r>
          <w:rPr>
            <w:rFonts w:cs="Times New Roman"/>
            <w:color w:val="0000FF"/>
          </w:rPr>
          <w:t>пункте 2</w:t>
        </w:r>
      </w:hyperlink>
      <w:r>
        <w:rPr>
          <w:rFonts w:cs="Times New Roman"/>
        </w:rPr>
        <w:t xml:space="preserve"> настоящего Положения, и претендующий на замещение должности гражданской службы, включенной в этот </w:t>
      </w:r>
      <w:hyperlink r:id="rId15" w:history="1">
        <w:r>
          <w:rPr>
            <w:rFonts w:cs="Times New Roman"/>
            <w:color w:val="0000FF"/>
          </w:rPr>
          <w:t>Перечень</w:t>
        </w:r>
      </w:hyperlink>
      <w:r>
        <w:rPr>
          <w:rFonts w:cs="Times New Roman"/>
        </w:rPr>
        <w:t xml:space="preserve"> должностей, представляет указанные сведения в соответствии с </w:t>
      </w:r>
      <w:hyperlink w:anchor="Par49" w:history="1">
        <w:r>
          <w:rPr>
            <w:rFonts w:cs="Times New Roman"/>
            <w:color w:val="0000FF"/>
          </w:rPr>
          <w:t>пунктом 2</w:t>
        </w:r>
      </w:hyperlink>
      <w:r>
        <w:rPr>
          <w:rFonts w:cs="Times New Roman"/>
        </w:rPr>
        <w:t xml:space="preserve">, </w:t>
      </w:r>
      <w:hyperlink w:anchor="Par51" w:history="1">
        <w:r>
          <w:rPr>
            <w:rFonts w:cs="Times New Roman"/>
            <w:color w:val="0000FF"/>
          </w:rPr>
          <w:t>подпунктом "а" пункта 3</w:t>
        </w:r>
      </w:hyperlink>
      <w:r>
        <w:rPr>
          <w:rFonts w:cs="Times New Roman"/>
        </w:rPr>
        <w:t xml:space="preserve"> и </w:t>
      </w:r>
      <w:hyperlink w:anchor="Par53" w:history="1">
        <w:r>
          <w:rPr>
            <w:rFonts w:cs="Times New Roman"/>
            <w:color w:val="0000FF"/>
          </w:rPr>
          <w:t>пунктом 4</w:t>
        </w:r>
      </w:hyperlink>
      <w:r>
        <w:rPr>
          <w:rFonts w:cs="Times New Roman"/>
        </w:rPr>
        <w:t xml:space="preserve"> настоящего Положения.</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lastRenderedPageBreak/>
        <w:t>7. Сведения о доходах, об имуществе и обязательствах имущественного характера представляются в кадровую службу органа государственной власти (государственного органа)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Администрации Ненецкого автономного округа, а также представляемые гражданскими служащими, замещающими указанные должности гражданской службы, подаются в отдел государственной службы и кадров аппарата Администрации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8. В случае, если гражданин или гражданский служащий обнаружили, что в представленных ими в кадровую службу органа государственной власти (государственного органа) Ненецкого автономного округа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Государственный служащий может представить уточненные сведения в течение трех месяцев после окончания срока, указанного в </w:t>
      </w:r>
      <w:hyperlink w:anchor="Par52" w:history="1">
        <w:r>
          <w:rPr>
            <w:rFonts w:cs="Times New Roman"/>
            <w:color w:val="0000FF"/>
          </w:rPr>
          <w:t>подпункте "б" пункта 3</w:t>
        </w:r>
      </w:hyperlink>
      <w:r>
        <w:rPr>
          <w:rFonts w:cs="Times New Roman"/>
        </w:rPr>
        <w:t xml:space="preserve"> настоящего Положения.</w:t>
      </w:r>
    </w:p>
    <w:p w:rsidR="002919B5" w:rsidRDefault="002919B5">
      <w:pPr>
        <w:widowControl w:val="0"/>
        <w:autoSpaceDE w:val="0"/>
        <w:autoSpaceDN w:val="0"/>
        <w:adjustRightInd w:val="0"/>
        <w:spacing w:after="0" w:line="240" w:lineRule="auto"/>
        <w:jc w:val="both"/>
        <w:rPr>
          <w:rFonts w:cs="Times New Roman"/>
        </w:rPr>
      </w:pPr>
      <w:r>
        <w:rPr>
          <w:rFonts w:cs="Times New Roman"/>
        </w:rPr>
        <w:t xml:space="preserve">(в ред. </w:t>
      </w:r>
      <w:hyperlink r:id="rId16" w:history="1">
        <w:r>
          <w:rPr>
            <w:rFonts w:cs="Times New Roman"/>
            <w:color w:val="0000FF"/>
          </w:rPr>
          <w:t>постановления</w:t>
        </w:r>
      </w:hyperlink>
      <w:r>
        <w:rPr>
          <w:rFonts w:cs="Times New Roman"/>
        </w:rPr>
        <w:t xml:space="preserve"> Губернатора Ненецкого автономного округа от 04.07.2012 N 28-пг)</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законом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2919B5" w:rsidRDefault="002919B5">
      <w:pPr>
        <w:widowControl w:val="0"/>
        <w:autoSpaceDE w:val="0"/>
        <w:autoSpaceDN w:val="0"/>
        <w:adjustRightInd w:val="0"/>
        <w:spacing w:after="0" w:line="240" w:lineRule="auto"/>
        <w:jc w:val="both"/>
        <w:rPr>
          <w:rFonts w:cs="Times New Roman"/>
        </w:rPr>
      </w:pPr>
      <w:r>
        <w:rPr>
          <w:rFonts w:cs="Times New Roman"/>
        </w:rPr>
        <w:t xml:space="preserve">(в ред. </w:t>
      </w:r>
      <w:hyperlink r:id="rId17" w:history="1">
        <w:r>
          <w:rPr>
            <w:rFonts w:cs="Times New Roman"/>
            <w:color w:val="0000FF"/>
          </w:rPr>
          <w:t>постановления</w:t>
        </w:r>
      </w:hyperlink>
      <w:r>
        <w:rPr>
          <w:rFonts w:cs="Times New Roman"/>
        </w:rPr>
        <w:t xml:space="preserve"> Губернатора Ненецкого автономного округа от 04.07.2012 N 28-пг)</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8" w:history="1">
        <w:r>
          <w:rPr>
            <w:rFonts w:cs="Times New Roman"/>
            <w:color w:val="0000FF"/>
          </w:rPr>
          <w:t>порядком</w:t>
        </w:r>
      </w:hyperlink>
      <w:r>
        <w:rPr>
          <w:rFonts w:cs="Times New Roman"/>
        </w:rPr>
        <w:t>, утвержденным Указом Президента Российской Федерации от 18.05.2009 N 561, размещаются на официальном сайте Администрации Ненецкого автономного округа, а в случае отсутствия этих сведений на официальном сайте предоставляются окружным средствам массовой информации для опубликования по их запросам.</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13. Гражданские служащие, в должностные обязанности которых входит работа со сведениями о доходах, об имуществе и обязательствах имущественного </w:t>
      </w:r>
      <w:r>
        <w:rPr>
          <w:rFonts w:cs="Times New Roman"/>
        </w:rPr>
        <w:lastRenderedPageBreak/>
        <w:t>характера, виновные в их разглашении или использовании в целях, не предусмотренных законодательством Российской Федерации и Ненецкого автономного округа, несут ответственность в соответствии с законодательством Российской Федерации.</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59" w:history="1">
        <w:r>
          <w:rPr>
            <w:rFonts w:cs="Times New Roman"/>
            <w:color w:val="0000FF"/>
          </w:rPr>
          <w:t>пункте 6</w:t>
        </w:r>
      </w:hyperlink>
      <w:r>
        <w:rPr>
          <w:rFonts w:cs="Times New Roman"/>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15. В случае, если гражданин или гражданской служащий, указанный в </w:t>
      </w:r>
      <w:hyperlink w:anchor="Par59" w:history="1">
        <w:r>
          <w:rPr>
            <w:rFonts w:cs="Times New Roman"/>
            <w:color w:val="0000FF"/>
          </w:rPr>
          <w:t>пункте 6</w:t>
        </w:r>
      </w:hyperlink>
      <w:r>
        <w:rPr>
          <w:rFonts w:cs="Times New Roman"/>
        </w:rPr>
        <w:t xml:space="preserve"> настоящего Положения, представившие в кадровую службу органа государственной власти (государственного органа) Ненецкого автономного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19" w:history="1">
        <w:r>
          <w:rPr>
            <w:rFonts w:cs="Times New Roman"/>
            <w:color w:val="0000FF"/>
          </w:rPr>
          <w:t>Перечень</w:t>
        </w:r>
      </w:hyperlink>
      <w:r>
        <w:rPr>
          <w:rFonts w:cs="Times New Roman"/>
        </w:rPr>
        <w:t xml:space="preserve"> должностей, указанный в </w:t>
      </w:r>
      <w:hyperlink w:anchor="Par49" w:history="1">
        <w:r>
          <w:rPr>
            <w:rFonts w:cs="Times New Roman"/>
            <w:color w:val="0000FF"/>
          </w:rPr>
          <w:t>пункте 2</w:t>
        </w:r>
      </w:hyperlink>
      <w:r>
        <w:rPr>
          <w:rFonts w:cs="Times New Roman"/>
        </w:rPr>
        <w:t xml:space="preserve"> настоящего Положения, эти справки возвращаются им по их письменному заявлению вместе с другими документами.</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В случае непредставления гражданским служащим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гражданский служащий подлежит увольнению с гражданской службы в связи с утратой доверия.</w:t>
      </w:r>
    </w:p>
    <w:p w:rsidR="002919B5" w:rsidRDefault="002919B5">
      <w:pPr>
        <w:widowControl w:val="0"/>
        <w:autoSpaceDE w:val="0"/>
        <w:autoSpaceDN w:val="0"/>
        <w:adjustRightInd w:val="0"/>
        <w:spacing w:after="0" w:line="240" w:lineRule="auto"/>
        <w:jc w:val="both"/>
        <w:rPr>
          <w:rFonts w:cs="Times New Roman"/>
        </w:rPr>
      </w:pPr>
      <w:r>
        <w:rPr>
          <w:rFonts w:cs="Times New Roman"/>
        </w:rPr>
        <w:t xml:space="preserve">(п. 16 в ред. </w:t>
      </w:r>
      <w:hyperlink r:id="rId20" w:history="1">
        <w:r>
          <w:rPr>
            <w:rFonts w:cs="Times New Roman"/>
            <w:color w:val="0000FF"/>
          </w:rPr>
          <w:t>постановления</w:t>
        </w:r>
      </w:hyperlink>
      <w:r>
        <w:rPr>
          <w:rFonts w:cs="Times New Roman"/>
        </w:rPr>
        <w:t xml:space="preserve"> Губернатора Ненецкого автономного округа от 04.07.2012 N 28-пг)</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outlineLvl w:val="0"/>
        <w:rPr>
          <w:rFonts w:cs="Times New Roman"/>
        </w:rPr>
      </w:pPr>
      <w:bookmarkStart w:id="9" w:name="Par81"/>
      <w:bookmarkEnd w:id="9"/>
      <w:r>
        <w:rPr>
          <w:rFonts w:cs="Times New Roman"/>
        </w:rPr>
        <w:t>Утверждена</w:t>
      </w:r>
    </w:p>
    <w:p w:rsidR="002919B5" w:rsidRDefault="002919B5">
      <w:pPr>
        <w:widowControl w:val="0"/>
        <w:autoSpaceDE w:val="0"/>
        <w:autoSpaceDN w:val="0"/>
        <w:adjustRightInd w:val="0"/>
        <w:spacing w:after="0" w:line="240" w:lineRule="auto"/>
        <w:jc w:val="right"/>
        <w:rPr>
          <w:rFonts w:cs="Times New Roman"/>
        </w:rPr>
      </w:pPr>
      <w:r>
        <w:rPr>
          <w:rFonts w:cs="Times New Roman"/>
        </w:rPr>
        <w:t>постановлением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от 19.03.2010 N 6-пг</w:t>
      </w:r>
    </w:p>
    <w:p w:rsidR="002919B5" w:rsidRDefault="002919B5">
      <w:pPr>
        <w:widowControl w:val="0"/>
        <w:autoSpaceDE w:val="0"/>
        <w:autoSpaceDN w:val="0"/>
        <w:adjustRightInd w:val="0"/>
        <w:spacing w:after="0" w:line="240" w:lineRule="auto"/>
        <w:jc w:val="both"/>
        <w:rPr>
          <w:rFonts w:cs="Times New Roman"/>
        </w:rPr>
      </w:pPr>
    </w:p>
    <w:p w:rsidR="002919B5" w:rsidRDefault="002919B5">
      <w:pPr>
        <w:pStyle w:val="ConsPlusNonformat"/>
      </w:pPr>
      <w:r>
        <w:t xml:space="preserve">            В __________________________________________________</w:t>
      </w:r>
    </w:p>
    <w:p w:rsidR="002919B5" w:rsidRDefault="002919B5">
      <w:pPr>
        <w:pStyle w:val="ConsPlusNonformat"/>
      </w:pPr>
      <w:r>
        <w:t xml:space="preserve">              (указывается наименование кадрового подразделения</w:t>
      </w:r>
    </w:p>
    <w:p w:rsidR="002919B5" w:rsidRDefault="002919B5">
      <w:pPr>
        <w:pStyle w:val="ConsPlusNonformat"/>
      </w:pPr>
      <w:r>
        <w:t xml:space="preserve">                     _________________________________</w:t>
      </w:r>
    </w:p>
    <w:p w:rsidR="002919B5" w:rsidRDefault="002919B5">
      <w:pPr>
        <w:pStyle w:val="ConsPlusNonformat"/>
      </w:pPr>
      <w:r>
        <w:t xml:space="preserve">                         государственного органа)</w:t>
      </w:r>
    </w:p>
    <w:p w:rsidR="002919B5" w:rsidRDefault="002919B5">
      <w:pPr>
        <w:pStyle w:val="ConsPlusNonformat"/>
      </w:pPr>
    </w:p>
    <w:p w:rsidR="002919B5" w:rsidRDefault="002919B5">
      <w:pPr>
        <w:pStyle w:val="ConsPlusNonformat"/>
      </w:pPr>
      <w:bookmarkStart w:id="10" w:name="Par91"/>
      <w:bookmarkEnd w:id="10"/>
      <w:r>
        <w:t xml:space="preserve">                                  СПРАВКА</w:t>
      </w:r>
    </w:p>
    <w:p w:rsidR="002919B5" w:rsidRDefault="002919B5">
      <w:pPr>
        <w:pStyle w:val="ConsPlusNonformat"/>
      </w:pPr>
      <w:r>
        <w:t xml:space="preserve">          о доходах, об имуществе и обязательствах имущественного</w:t>
      </w:r>
    </w:p>
    <w:p w:rsidR="002919B5" w:rsidRDefault="002919B5">
      <w:pPr>
        <w:pStyle w:val="ConsPlusNonformat"/>
      </w:pPr>
      <w:r>
        <w:t xml:space="preserve">             характера гражданина, претендующего на замещение</w:t>
      </w:r>
    </w:p>
    <w:p w:rsidR="002919B5" w:rsidRDefault="002919B5">
      <w:pPr>
        <w:pStyle w:val="ConsPlusNonformat"/>
      </w:pPr>
      <w:r>
        <w:t xml:space="preserve">               должности государственной гражданской службы</w:t>
      </w:r>
    </w:p>
    <w:p w:rsidR="002919B5" w:rsidRDefault="002919B5">
      <w:pPr>
        <w:pStyle w:val="ConsPlusNonformat"/>
      </w:pPr>
      <w:r>
        <w:t xml:space="preserve">                       Ненецкого автономного округа</w:t>
      </w:r>
    </w:p>
    <w:p w:rsidR="002919B5" w:rsidRDefault="002919B5">
      <w:pPr>
        <w:pStyle w:val="ConsPlusNonformat"/>
      </w:pPr>
    </w:p>
    <w:p w:rsidR="002919B5" w:rsidRDefault="002919B5">
      <w:pPr>
        <w:pStyle w:val="ConsPlusNonformat"/>
      </w:pPr>
      <w:r>
        <w:t xml:space="preserve">    Я, 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(основное место работы или службы, занимаемая должность; в случае</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отсутствия основного места работы или службы - род занятий)</w:t>
      </w:r>
    </w:p>
    <w:p w:rsidR="002919B5" w:rsidRDefault="002919B5">
      <w:pPr>
        <w:pStyle w:val="ConsPlusNonformat"/>
      </w:pPr>
      <w:r>
        <w:t>проживающий по адресу: ___________________________________________________,</w:t>
      </w:r>
    </w:p>
    <w:p w:rsidR="002919B5" w:rsidRDefault="002919B5">
      <w:pPr>
        <w:pStyle w:val="ConsPlusNonformat"/>
      </w:pPr>
      <w:r>
        <w:t xml:space="preserve">                                    (адрес места жительства)</w:t>
      </w:r>
    </w:p>
    <w:p w:rsidR="002919B5" w:rsidRDefault="002919B5">
      <w:pPr>
        <w:pStyle w:val="ConsPlusNonformat"/>
      </w:pPr>
      <w:r>
        <w:t xml:space="preserve">сообщаю  сведения </w:t>
      </w:r>
      <w:hyperlink w:anchor="Par109" w:history="1">
        <w:r>
          <w:rPr>
            <w:color w:val="0000FF"/>
          </w:rPr>
          <w:t>&lt;1&gt;</w:t>
        </w:r>
      </w:hyperlink>
      <w:r>
        <w:t xml:space="preserve">  о  своих доходах, об имуществе, принадлежащем мне на</w:t>
      </w:r>
    </w:p>
    <w:p w:rsidR="002919B5" w:rsidRDefault="002919B5">
      <w:pPr>
        <w:pStyle w:val="ConsPlusNonformat"/>
      </w:pPr>
      <w:r>
        <w:t>праве собственности, о вкладах в банках, ценных бумагах, об  обязательствах</w:t>
      </w:r>
    </w:p>
    <w:p w:rsidR="002919B5" w:rsidRDefault="002919B5">
      <w:pPr>
        <w:pStyle w:val="ConsPlusNonformat"/>
      </w:pPr>
      <w:r>
        <w:t>имущественного характера:</w:t>
      </w:r>
    </w:p>
    <w:p w:rsidR="002919B5" w:rsidRDefault="002919B5">
      <w:pPr>
        <w:pStyle w:val="ConsPlusNonformat"/>
      </w:pPr>
      <w:r>
        <w:t xml:space="preserve">    --------------------------------</w:t>
      </w:r>
    </w:p>
    <w:p w:rsidR="002919B5" w:rsidRDefault="002919B5">
      <w:pPr>
        <w:pStyle w:val="ConsPlusNonformat"/>
      </w:pPr>
      <w:bookmarkStart w:id="11" w:name="Par109"/>
      <w:bookmarkEnd w:id="11"/>
      <w:r>
        <w:t xml:space="preserve">    &lt;1&gt; Сведения,   за  исключением  сведений  о  доходах,  указываются  по</w:t>
      </w:r>
    </w:p>
    <w:p w:rsidR="002919B5" w:rsidRDefault="002919B5">
      <w:pPr>
        <w:pStyle w:val="ConsPlusNonformat"/>
      </w:pPr>
      <w:r>
        <w:t>состоянию на 1-е число месяца, предшествующего месяцу подачи документов для</w:t>
      </w:r>
    </w:p>
    <w:p w:rsidR="002919B5" w:rsidRDefault="002919B5">
      <w:pPr>
        <w:pStyle w:val="ConsPlusNonformat"/>
      </w:pPr>
      <w:r>
        <w:t>замещения    должности   государственной   гражданской   службы   Ненецкого</w:t>
      </w:r>
    </w:p>
    <w:p w:rsidR="002919B5" w:rsidRDefault="002919B5">
      <w:pPr>
        <w:pStyle w:val="ConsPlusNonformat"/>
      </w:pPr>
      <w:r>
        <w:t>автономного округа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2" w:name="Par114"/>
      <w:bookmarkEnd w:id="12"/>
      <w:r>
        <w:rPr>
          <w:rFonts w:cs="Times New Roman"/>
        </w:rPr>
        <w:t xml:space="preserve">Раздел 1. Сведения о доходах </w:t>
      </w:r>
      <w:hyperlink w:anchor="Par145"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4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3" w:name="Par145"/>
      <w:bookmarkEnd w:id="13"/>
      <w:r>
        <w:rPr>
          <w:rFonts w:cs="Times New Roman"/>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bookmarkStart w:id="14" w:name="Par146"/>
      <w:bookmarkEnd w:id="14"/>
      <w:r>
        <w:rPr>
          <w:rFonts w:cs="Times New Roman"/>
        </w:rPr>
        <w:t>&lt;2&gt; Доход, полученный в иностранной валюте, указывается в рублях по курсу Банка России на дату получения дохода.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5" w:name="Par148"/>
      <w:bookmarkEnd w:id="15"/>
      <w:r>
        <w:rPr>
          <w:rFonts w:cs="Times New Roman"/>
        </w:rPr>
        <w:t>Раздел 2. Сведения об имуществе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6" w:name="Par150"/>
      <w:bookmarkEnd w:id="16"/>
      <w:r>
        <w:rPr>
          <w:rFonts w:cs="Times New Roman"/>
        </w:rPr>
        <w:t>2.1. Недвижимое имущество</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90"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9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7" w:name="Par190"/>
      <w:bookmarkEnd w:id="17"/>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bookmarkStart w:id="18" w:name="Par191"/>
      <w:bookmarkEnd w:id="18"/>
      <w:r>
        <w:rPr>
          <w:rFonts w:cs="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9" w:name="Par193"/>
      <w:bookmarkEnd w:id="19"/>
      <w:r>
        <w:rPr>
          <w:rFonts w:cs="Times New Roman"/>
        </w:rPr>
        <w:t>2.2. Транспортные средства</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235"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8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20" w:name="Par235"/>
      <w:bookmarkEnd w:id="20"/>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21" w:name="Par237"/>
      <w:bookmarkEnd w:id="21"/>
      <w:r>
        <w:rPr>
          <w:rFonts w:cs="Times New Roman"/>
        </w:rPr>
        <w:t>Раздел 3. Сведения о денежных средствах, находящихся на счетах в банках и иных кредитных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62"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263" w:history="1">
              <w:r>
                <w:rPr>
                  <w:rFonts w:ascii="Courier New" w:hAnsi="Courier New" w:cs="Courier New"/>
                  <w:color w:val="0000FF"/>
                  <w:sz w:val="20"/>
                  <w:szCs w:val="20"/>
                </w:rPr>
                <w:t>&lt;2&gt;</w:t>
              </w:r>
            </w:hyperlink>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22" w:name="Par262"/>
      <w:bookmarkEnd w:id="22"/>
      <w:r>
        <w:rPr>
          <w:rFonts w:cs="Times New Roman"/>
        </w:rPr>
        <w:t>&lt;1&gt; Указываются вид счета (депозитный, текущий, расчетный, ссудный и другие) и валюта счета.</w:t>
      </w:r>
    </w:p>
    <w:p w:rsidR="002919B5" w:rsidRDefault="002919B5">
      <w:pPr>
        <w:widowControl w:val="0"/>
        <w:autoSpaceDE w:val="0"/>
        <w:autoSpaceDN w:val="0"/>
        <w:adjustRightInd w:val="0"/>
        <w:spacing w:after="0" w:line="240" w:lineRule="auto"/>
        <w:ind w:firstLine="540"/>
        <w:jc w:val="both"/>
        <w:rPr>
          <w:rFonts w:cs="Times New Roman"/>
        </w:rPr>
      </w:pPr>
      <w:bookmarkStart w:id="23" w:name="Par263"/>
      <w:bookmarkEnd w:id="23"/>
      <w:r>
        <w:rPr>
          <w:rFonts w:cs="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24" w:name="Par265"/>
      <w:bookmarkEnd w:id="24"/>
      <w:r>
        <w:rPr>
          <w:rFonts w:cs="Times New Roman"/>
        </w:rPr>
        <w:t>Раздел 4. Сведения о ценных бумагах</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25" w:name="Par267"/>
      <w:bookmarkEnd w:id="25"/>
      <w:r>
        <w:rPr>
          <w:rFonts w:cs="Times New Roman"/>
        </w:rPr>
        <w:t>4.1.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288"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289"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290"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291" w:history="1">
              <w:r>
                <w:rPr>
                  <w:rFonts w:ascii="Courier New" w:hAnsi="Courier New" w:cs="Courier New"/>
                  <w:color w:val="0000FF"/>
                  <w:sz w:val="20"/>
                  <w:szCs w:val="20"/>
                </w:rPr>
                <w:t>&lt;4&gt;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26" w:name="Par288"/>
      <w:bookmarkEnd w:id="26"/>
      <w:r>
        <w:rPr>
          <w:rFonts w:cs="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27" w:name="Par289"/>
      <w:bookmarkEnd w:id="27"/>
      <w:r>
        <w:rPr>
          <w:rFonts w:cs="Times New Roman"/>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28" w:name="Par290"/>
      <w:bookmarkEnd w:id="28"/>
      <w:r>
        <w:rPr>
          <w:rFonts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19B5" w:rsidRDefault="002919B5">
      <w:pPr>
        <w:widowControl w:val="0"/>
        <w:autoSpaceDE w:val="0"/>
        <w:autoSpaceDN w:val="0"/>
        <w:adjustRightInd w:val="0"/>
        <w:spacing w:after="0" w:line="240" w:lineRule="auto"/>
        <w:ind w:firstLine="540"/>
        <w:jc w:val="both"/>
        <w:rPr>
          <w:rFonts w:cs="Times New Roman"/>
        </w:rPr>
      </w:pPr>
      <w:bookmarkStart w:id="29" w:name="Par291"/>
      <w:bookmarkEnd w:id="29"/>
      <w:r>
        <w:rPr>
          <w:rFonts w:cs="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30" w:name="Par293"/>
      <w:bookmarkEnd w:id="30"/>
      <w:r>
        <w:rPr>
          <w:rFonts w:cs="Times New Roman"/>
        </w:rPr>
        <w:t>4.2. Иные ценные бумаги</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31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1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Итого по </w:t>
      </w:r>
      <w:hyperlink w:anchor="Par265" w:history="1">
        <w:r>
          <w:rPr>
            <w:rFonts w:cs="Times New Roman"/>
            <w:color w:val="0000FF"/>
          </w:rPr>
          <w:t>разделу 4</w:t>
        </w:r>
      </w:hyperlink>
      <w:r>
        <w:rPr>
          <w:rFonts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31" w:name="Par317"/>
      <w:bookmarkEnd w:id="31"/>
      <w:r>
        <w:rPr>
          <w:rFonts w:cs="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bookmarkStart w:id="32" w:name="Par318"/>
      <w:bookmarkEnd w:id="32"/>
      <w:r>
        <w:rPr>
          <w:rFonts w:cs="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33" w:name="Par320"/>
      <w:bookmarkEnd w:id="33"/>
      <w:r>
        <w:rPr>
          <w:rFonts w:cs="Times New Roman"/>
        </w:rPr>
        <w:t>Раздел 5. Сведения об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34" w:name="Par322"/>
      <w:bookmarkEnd w:id="34"/>
      <w:r>
        <w:rPr>
          <w:rFonts w:cs="Times New Roman"/>
        </w:rPr>
        <w:t xml:space="preserve">5.1. Объекты недвижимого имущества, находящиеся в пользовании </w:t>
      </w:r>
      <w:hyperlink w:anchor="Par339"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40"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4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42"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35" w:name="Par339"/>
      <w:bookmarkEnd w:id="35"/>
      <w:r>
        <w:rPr>
          <w:rFonts w:cs="Times New Roman"/>
        </w:rPr>
        <w:t>&lt;1&gt; Указываются по состоянию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36" w:name="Par340"/>
      <w:bookmarkEnd w:id="36"/>
      <w:r>
        <w:rPr>
          <w:rFonts w:cs="Times New Roman"/>
        </w:rPr>
        <w:lastRenderedPageBreak/>
        <w:t>&lt;2&gt; Указывается вид недвижимого имущества (земельный участок, жилой дом, дача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37" w:name="Par341"/>
      <w:bookmarkEnd w:id="37"/>
      <w:r>
        <w:rPr>
          <w:rFonts w:cs="Times New Roman"/>
        </w:rPr>
        <w:t>&lt;3&gt; Указываются вид пользования (аренда, безвозмездное пользование и другие) и сроки пользования.</w:t>
      </w:r>
    </w:p>
    <w:p w:rsidR="002919B5" w:rsidRDefault="002919B5">
      <w:pPr>
        <w:widowControl w:val="0"/>
        <w:autoSpaceDE w:val="0"/>
        <w:autoSpaceDN w:val="0"/>
        <w:adjustRightInd w:val="0"/>
        <w:spacing w:after="0" w:line="240" w:lineRule="auto"/>
        <w:ind w:firstLine="540"/>
        <w:jc w:val="both"/>
        <w:rPr>
          <w:rFonts w:cs="Times New Roman"/>
        </w:rPr>
      </w:pPr>
      <w:bookmarkStart w:id="38" w:name="Par342"/>
      <w:bookmarkEnd w:id="38"/>
      <w:r>
        <w:rPr>
          <w:rFonts w:cs="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39" w:name="Par344"/>
      <w:bookmarkEnd w:id="39"/>
      <w:r>
        <w:rPr>
          <w:rFonts w:cs="Times New Roman"/>
        </w:rPr>
        <w:t xml:space="preserve">5.2. Прочие обязательства </w:t>
      </w:r>
      <w:hyperlink w:anchor="Par371"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72"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73"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74"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7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376" w:history="1">
              <w:r>
                <w:rPr>
                  <w:rFonts w:ascii="Courier New" w:hAnsi="Courier New" w:cs="Courier New"/>
                  <w:color w:val="0000FF"/>
                  <w:sz w:val="20"/>
                  <w:szCs w:val="20"/>
                </w:rPr>
                <w:t>&lt;6&gt;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Достоверность и полноту настоящих сведений подтверждаю.</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pStyle w:val="ConsPlusNonformat"/>
      </w:pPr>
      <w:r>
        <w:t>"__" ____________ 20__ г. _________________________________________________</w:t>
      </w:r>
    </w:p>
    <w:p w:rsidR="002919B5" w:rsidRDefault="002919B5">
      <w:pPr>
        <w:pStyle w:val="ConsPlusNonformat"/>
      </w:pPr>
      <w:r>
        <w:t xml:space="preserve">                           (подпись гражданина, претендующего на замещение</w:t>
      </w:r>
    </w:p>
    <w:p w:rsidR="002919B5" w:rsidRDefault="002919B5">
      <w:pPr>
        <w:pStyle w:val="ConsPlusNonformat"/>
      </w:pPr>
      <w:r>
        <w:t xml:space="preserve">                          _________________________________________________</w:t>
      </w:r>
    </w:p>
    <w:p w:rsidR="002919B5" w:rsidRDefault="002919B5">
      <w:pPr>
        <w:pStyle w:val="ConsPlusNonformat"/>
      </w:pPr>
      <w:r>
        <w:t xml:space="preserve">                             должности государственной гражданской службы</w:t>
      </w:r>
    </w:p>
    <w:p w:rsidR="002919B5" w:rsidRDefault="002919B5">
      <w:pPr>
        <w:pStyle w:val="ConsPlusNonformat"/>
      </w:pPr>
      <w:r>
        <w:t xml:space="preserve">                          _________________________________________________</w:t>
      </w:r>
    </w:p>
    <w:p w:rsidR="002919B5" w:rsidRDefault="002919B5">
      <w:pPr>
        <w:pStyle w:val="ConsPlusNonformat"/>
      </w:pPr>
      <w:r>
        <w:t xml:space="preserve">                                     Ненецкого автономного округа)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(Ф.И.О. и подпись лица, принявшего справку)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40" w:name="Par371"/>
      <w:bookmarkEnd w:id="40"/>
      <w:r>
        <w:rPr>
          <w:rFonts w:cs="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41" w:name="Par372"/>
      <w:bookmarkEnd w:id="41"/>
      <w:r>
        <w:rPr>
          <w:rFonts w:cs="Times New Roman"/>
        </w:rPr>
        <w:t>&lt;2&gt; Указывается существо обязательства (заем, кредит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42" w:name="Par373"/>
      <w:bookmarkEnd w:id="42"/>
      <w:r>
        <w:rPr>
          <w:rFonts w:cs="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919B5" w:rsidRDefault="002919B5">
      <w:pPr>
        <w:widowControl w:val="0"/>
        <w:autoSpaceDE w:val="0"/>
        <w:autoSpaceDN w:val="0"/>
        <w:adjustRightInd w:val="0"/>
        <w:spacing w:after="0" w:line="240" w:lineRule="auto"/>
        <w:ind w:firstLine="540"/>
        <w:jc w:val="both"/>
        <w:rPr>
          <w:rFonts w:cs="Times New Roman"/>
        </w:rPr>
      </w:pPr>
      <w:bookmarkStart w:id="43" w:name="Par374"/>
      <w:bookmarkEnd w:id="43"/>
      <w:r>
        <w:rPr>
          <w:rFonts w:cs="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bookmarkStart w:id="44" w:name="Par375"/>
      <w:bookmarkEnd w:id="44"/>
      <w:r>
        <w:rPr>
          <w:rFonts w:cs="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45" w:name="Par376"/>
      <w:bookmarkEnd w:id="45"/>
      <w:r>
        <w:rPr>
          <w:rFonts w:cs="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outlineLvl w:val="0"/>
        <w:rPr>
          <w:rFonts w:cs="Times New Roman"/>
        </w:rPr>
      </w:pPr>
      <w:bookmarkStart w:id="46" w:name="Par382"/>
      <w:bookmarkEnd w:id="46"/>
      <w:r>
        <w:rPr>
          <w:rFonts w:cs="Times New Roman"/>
        </w:rPr>
        <w:t>Утверждена</w:t>
      </w:r>
    </w:p>
    <w:p w:rsidR="002919B5" w:rsidRDefault="002919B5">
      <w:pPr>
        <w:widowControl w:val="0"/>
        <w:autoSpaceDE w:val="0"/>
        <w:autoSpaceDN w:val="0"/>
        <w:adjustRightInd w:val="0"/>
        <w:spacing w:after="0" w:line="240" w:lineRule="auto"/>
        <w:jc w:val="right"/>
        <w:rPr>
          <w:rFonts w:cs="Times New Roman"/>
        </w:rPr>
      </w:pPr>
      <w:r>
        <w:rPr>
          <w:rFonts w:cs="Times New Roman"/>
        </w:rPr>
        <w:t>постановлением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lastRenderedPageBreak/>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от 19.03.2010 N 6-пг</w:t>
      </w:r>
    </w:p>
    <w:p w:rsidR="002919B5" w:rsidRDefault="002919B5">
      <w:pPr>
        <w:widowControl w:val="0"/>
        <w:autoSpaceDE w:val="0"/>
        <w:autoSpaceDN w:val="0"/>
        <w:adjustRightInd w:val="0"/>
        <w:spacing w:after="0" w:line="240" w:lineRule="auto"/>
        <w:jc w:val="both"/>
        <w:rPr>
          <w:rFonts w:cs="Times New Roman"/>
        </w:rPr>
      </w:pPr>
    </w:p>
    <w:p w:rsidR="002919B5" w:rsidRDefault="002919B5">
      <w:pPr>
        <w:pStyle w:val="ConsPlusNonformat"/>
      </w:pPr>
      <w:r>
        <w:t xml:space="preserve">            В __________________________________________________</w:t>
      </w:r>
    </w:p>
    <w:p w:rsidR="002919B5" w:rsidRDefault="002919B5">
      <w:pPr>
        <w:pStyle w:val="ConsPlusNonformat"/>
      </w:pPr>
      <w:r>
        <w:t xml:space="preserve">              (указывается наименование кадрового подразделения</w:t>
      </w:r>
    </w:p>
    <w:p w:rsidR="002919B5" w:rsidRDefault="002919B5">
      <w:pPr>
        <w:pStyle w:val="ConsPlusNonformat"/>
      </w:pPr>
      <w:r>
        <w:t xml:space="preserve">                     _________________________________</w:t>
      </w:r>
    </w:p>
    <w:p w:rsidR="002919B5" w:rsidRDefault="002919B5">
      <w:pPr>
        <w:pStyle w:val="ConsPlusNonformat"/>
      </w:pPr>
      <w:r>
        <w:t xml:space="preserve">                         государственного органа)</w:t>
      </w:r>
    </w:p>
    <w:p w:rsidR="002919B5" w:rsidRDefault="002919B5">
      <w:pPr>
        <w:pStyle w:val="ConsPlusNonformat"/>
      </w:pPr>
    </w:p>
    <w:p w:rsidR="002919B5" w:rsidRDefault="002919B5">
      <w:pPr>
        <w:pStyle w:val="ConsPlusNonformat"/>
      </w:pPr>
      <w:bookmarkStart w:id="47" w:name="Par392"/>
      <w:bookmarkEnd w:id="47"/>
      <w:r>
        <w:t xml:space="preserve">                                  СПРАВКА</w:t>
      </w:r>
    </w:p>
    <w:p w:rsidR="002919B5" w:rsidRDefault="002919B5">
      <w:pPr>
        <w:pStyle w:val="ConsPlusNonformat"/>
      </w:pPr>
      <w:r>
        <w:t xml:space="preserve">          о доходах, об имуществе и обязательствах имущественного</w:t>
      </w:r>
    </w:p>
    <w:p w:rsidR="002919B5" w:rsidRDefault="002919B5">
      <w:pPr>
        <w:pStyle w:val="ConsPlusNonformat"/>
      </w:pPr>
      <w:r>
        <w:t xml:space="preserve">          характера супруги (супруга) и несовершеннолетних детей</w:t>
      </w:r>
    </w:p>
    <w:p w:rsidR="002919B5" w:rsidRDefault="002919B5">
      <w:pPr>
        <w:pStyle w:val="ConsPlusNonformat"/>
      </w:pPr>
      <w:r>
        <w:t xml:space="preserve">             гражданина, претендующего на замещение должности</w:t>
      </w:r>
    </w:p>
    <w:p w:rsidR="002919B5" w:rsidRDefault="002919B5">
      <w:pPr>
        <w:pStyle w:val="ConsPlusNonformat"/>
      </w:pPr>
      <w:r>
        <w:t xml:space="preserve">                    государственной гражданской службы</w:t>
      </w:r>
    </w:p>
    <w:p w:rsidR="002919B5" w:rsidRDefault="002919B5">
      <w:pPr>
        <w:pStyle w:val="ConsPlusNonformat"/>
      </w:pPr>
      <w:r>
        <w:t xml:space="preserve">                     Ненецкого автономного округа </w:t>
      </w:r>
      <w:hyperlink w:anchor="Par420" w:history="1">
        <w:r>
          <w:rPr>
            <w:color w:val="0000FF"/>
          </w:rPr>
          <w:t>&lt;1&gt;</w:t>
        </w:r>
      </w:hyperlink>
    </w:p>
    <w:p w:rsidR="002919B5" w:rsidRDefault="002919B5">
      <w:pPr>
        <w:pStyle w:val="ConsPlusNonformat"/>
      </w:pPr>
    </w:p>
    <w:p w:rsidR="002919B5" w:rsidRDefault="002919B5">
      <w:pPr>
        <w:pStyle w:val="ConsPlusNonformat"/>
      </w:pPr>
      <w:r>
        <w:t xml:space="preserve">    Я, 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(основное место работы или службы, занимаемая должность; в случае</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отсутствия основного места работы или службы - род занятий)</w:t>
      </w:r>
    </w:p>
    <w:p w:rsidR="002919B5" w:rsidRDefault="002919B5">
      <w:pPr>
        <w:pStyle w:val="ConsPlusNonformat"/>
      </w:pPr>
      <w:r>
        <w:t>проживающий по адресу: ___________________________________________________,</w:t>
      </w:r>
    </w:p>
    <w:p w:rsidR="002919B5" w:rsidRDefault="002919B5">
      <w:pPr>
        <w:pStyle w:val="ConsPlusNonformat"/>
      </w:pPr>
      <w:r>
        <w:t xml:space="preserve">                                    (адрес места жительства)</w:t>
      </w:r>
    </w:p>
    <w:p w:rsidR="002919B5" w:rsidRDefault="002919B5">
      <w:pPr>
        <w:pStyle w:val="ConsPlusNonformat"/>
      </w:pPr>
      <w:r>
        <w:t xml:space="preserve">сообщаю сведения </w:t>
      </w:r>
      <w:hyperlink w:anchor="Par424" w:history="1">
        <w:r>
          <w:rPr>
            <w:color w:val="0000FF"/>
          </w:rPr>
          <w:t>&lt;2&gt;</w:t>
        </w:r>
      </w:hyperlink>
      <w:r>
        <w:t xml:space="preserve"> о доходах моей (моего) _______________________________</w:t>
      </w:r>
    </w:p>
    <w:p w:rsidR="002919B5" w:rsidRDefault="002919B5">
      <w:pPr>
        <w:pStyle w:val="ConsPlusNonformat"/>
      </w:pPr>
      <w:r>
        <w:t xml:space="preserve">                                                (супруги (супруга),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несовершеннолетней дочери, несовершеннолетнего сына)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(основное место работы или службы, занимаемая должность; в случае</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отсутствия основного места работы или службы - род занятий)</w:t>
      </w:r>
    </w:p>
    <w:p w:rsidR="002919B5" w:rsidRDefault="002919B5">
      <w:pPr>
        <w:pStyle w:val="ConsPlusNonformat"/>
      </w:pPr>
      <w:r>
        <w:t>об  имуществе, принадлежащем  ей (ему)  на праве собственности, о вкладах в</w:t>
      </w:r>
    </w:p>
    <w:p w:rsidR="002919B5" w:rsidRDefault="002919B5">
      <w:pPr>
        <w:pStyle w:val="ConsPlusNonformat"/>
      </w:pPr>
      <w:r>
        <w:t>банках, ценных бумагах, об обязательствах имущественного характера:</w:t>
      </w:r>
    </w:p>
    <w:p w:rsidR="002919B5" w:rsidRDefault="002919B5">
      <w:pPr>
        <w:pStyle w:val="ConsPlusNonformat"/>
      </w:pPr>
      <w:r>
        <w:t xml:space="preserve">    --------------------------------</w:t>
      </w:r>
    </w:p>
    <w:p w:rsidR="002919B5" w:rsidRDefault="002919B5">
      <w:pPr>
        <w:pStyle w:val="ConsPlusNonformat"/>
      </w:pPr>
      <w:bookmarkStart w:id="48" w:name="Par420"/>
      <w:bookmarkEnd w:id="48"/>
      <w:r>
        <w:t xml:space="preserve">    &lt;1&gt;  Сведения представляются отдельно на супругу (супруга) и на каждого</w:t>
      </w:r>
    </w:p>
    <w:p w:rsidR="002919B5" w:rsidRDefault="002919B5">
      <w:pPr>
        <w:pStyle w:val="ConsPlusNonformat"/>
      </w:pPr>
      <w:r>
        <w:t>из   несовершеннолетних   детей   гражданина,  претендующего  на  замещение</w:t>
      </w:r>
    </w:p>
    <w:p w:rsidR="002919B5" w:rsidRDefault="002919B5">
      <w:pPr>
        <w:pStyle w:val="ConsPlusNonformat"/>
      </w:pPr>
      <w:r>
        <w:t>должности  государственной гражданской службы Ненецкого автономного округа,</w:t>
      </w:r>
    </w:p>
    <w:p w:rsidR="002919B5" w:rsidRDefault="002919B5">
      <w:pPr>
        <w:pStyle w:val="ConsPlusNonformat"/>
      </w:pPr>
      <w:r>
        <w:t>который представляет сведения.</w:t>
      </w:r>
    </w:p>
    <w:p w:rsidR="002919B5" w:rsidRDefault="002919B5">
      <w:pPr>
        <w:pStyle w:val="ConsPlusNonformat"/>
      </w:pPr>
      <w:bookmarkStart w:id="49" w:name="Par424"/>
      <w:bookmarkEnd w:id="49"/>
      <w:r>
        <w:t xml:space="preserve">    &lt;2&gt;  Сведения,  за  исключением  сведений  о  доходах,  указываются  по</w:t>
      </w:r>
    </w:p>
    <w:p w:rsidR="002919B5" w:rsidRDefault="002919B5">
      <w:pPr>
        <w:pStyle w:val="ConsPlusNonformat"/>
      </w:pPr>
      <w:r>
        <w:t>состоянию на 1-е число месяца, предшествующего месяцу подачи документов для</w:t>
      </w:r>
    </w:p>
    <w:p w:rsidR="002919B5" w:rsidRDefault="002919B5">
      <w:pPr>
        <w:pStyle w:val="ConsPlusNonformat"/>
      </w:pPr>
      <w:r>
        <w:t>замещения    должности   государственной   гражданской   службы   Ненецкого</w:t>
      </w:r>
    </w:p>
    <w:p w:rsidR="002919B5" w:rsidRDefault="002919B5">
      <w:pPr>
        <w:pStyle w:val="ConsPlusNonformat"/>
      </w:pPr>
      <w:r>
        <w:t>автономного округа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50" w:name="Par429"/>
      <w:bookmarkEnd w:id="50"/>
      <w:r>
        <w:rPr>
          <w:rFonts w:cs="Times New Roman"/>
        </w:rPr>
        <w:t xml:space="preserve">Раздел 1. Сведения о доходах </w:t>
      </w:r>
      <w:hyperlink w:anchor="Par460"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46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51" w:name="Par460"/>
      <w:bookmarkEnd w:id="51"/>
      <w:r>
        <w:rPr>
          <w:rFonts w:cs="Times New Roman"/>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2919B5" w:rsidRDefault="002919B5">
      <w:pPr>
        <w:widowControl w:val="0"/>
        <w:autoSpaceDE w:val="0"/>
        <w:autoSpaceDN w:val="0"/>
        <w:adjustRightInd w:val="0"/>
        <w:spacing w:after="0" w:line="240" w:lineRule="auto"/>
        <w:ind w:firstLine="540"/>
        <w:jc w:val="both"/>
        <w:rPr>
          <w:rFonts w:cs="Times New Roman"/>
        </w:rPr>
      </w:pPr>
      <w:bookmarkStart w:id="52" w:name="Par461"/>
      <w:bookmarkEnd w:id="52"/>
      <w:r>
        <w:rPr>
          <w:rFonts w:cs="Times New Roman"/>
        </w:rPr>
        <w:t>&lt;2&gt; Доход, полученный в иностранной валюте, указывается в рублях по курсу Банка России на дату получения дохода.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53" w:name="Par463"/>
      <w:bookmarkEnd w:id="53"/>
      <w:r>
        <w:rPr>
          <w:rFonts w:cs="Times New Roman"/>
        </w:rPr>
        <w:t>Раздел 2. Сведения об имуществе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54" w:name="Par465"/>
      <w:bookmarkEnd w:id="54"/>
      <w:r>
        <w:rPr>
          <w:rFonts w:cs="Times New Roman"/>
        </w:rPr>
        <w:t>2.1. Недвижимое имущество</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505"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506"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55" w:name="Par505"/>
      <w:bookmarkEnd w:id="55"/>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bookmarkStart w:id="56" w:name="Par506"/>
      <w:bookmarkEnd w:id="56"/>
      <w:r>
        <w:rPr>
          <w:rFonts w:cs="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57" w:name="Par508"/>
      <w:bookmarkEnd w:id="57"/>
      <w:r>
        <w:rPr>
          <w:rFonts w:cs="Times New Roman"/>
        </w:rPr>
        <w:lastRenderedPageBreak/>
        <w:t>2.2. Транспортные средства</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550"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58" w:name="Par550"/>
      <w:bookmarkEnd w:id="58"/>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59" w:name="Par552"/>
      <w:bookmarkEnd w:id="59"/>
      <w:r>
        <w:rPr>
          <w:rFonts w:cs="Times New Roman"/>
        </w:rPr>
        <w:t>Раздел 3. Сведения о денежных средствах, находящихся на счетах в банках и иных кредитных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57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574" w:history="1">
              <w:r>
                <w:rPr>
                  <w:rFonts w:ascii="Courier New" w:hAnsi="Courier New" w:cs="Courier New"/>
                  <w:color w:val="0000FF"/>
                  <w:sz w:val="20"/>
                  <w:szCs w:val="20"/>
                </w:rPr>
                <w:t>&lt;2&gt;</w:t>
              </w:r>
            </w:hyperlink>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60" w:name="Par573"/>
      <w:bookmarkEnd w:id="60"/>
      <w:r>
        <w:rPr>
          <w:rFonts w:cs="Times New Roman"/>
        </w:rPr>
        <w:t>&lt;1&gt; Указываются вид счета (депозитный, текущий, расчетный, ссудный и другие) и валюта счета.</w:t>
      </w:r>
    </w:p>
    <w:p w:rsidR="002919B5" w:rsidRDefault="002919B5">
      <w:pPr>
        <w:widowControl w:val="0"/>
        <w:autoSpaceDE w:val="0"/>
        <w:autoSpaceDN w:val="0"/>
        <w:adjustRightInd w:val="0"/>
        <w:spacing w:after="0" w:line="240" w:lineRule="auto"/>
        <w:ind w:firstLine="540"/>
        <w:jc w:val="both"/>
        <w:rPr>
          <w:rFonts w:cs="Times New Roman"/>
        </w:rPr>
      </w:pPr>
      <w:bookmarkStart w:id="61" w:name="Par574"/>
      <w:bookmarkEnd w:id="61"/>
      <w:r>
        <w:rPr>
          <w:rFonts w:cs="Times New Roman"/>
        </w:rPr>
        <w:t xml:space="preserve">&lt;2&gt; Остаток на счете указывается по состоянию на отчетную дату. Для счетов в иностранной валюте остаток указывается в рублях по курсу Банка России на </w:t>
      </w:r>
      <w:r>
        <w:rPr>
          <w:rFonts w:cs="Times New Roman"/>
        </w:rPr>
        <w:lastRenderedPageBreak/>
        <w:t>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62" w:name="Par576"/>
      <w:bookmarkEnd w:id="62"/>
      <w:r>
        <w:rPr>
          <w:rFonts w:cs="Times New Roman"/>
        </w:rPr>
        <w:t>Раздел 4. Сведения о ценных бумагах</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63" w:name="Par578"/>
      <w:bookmarkEnd w:id="63"/>
      <w:r>
        <w:rPr>
          <w:rFonts w:cs="Times New Roman"/>
        </w:rPr>
        <w:t>4.1.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599"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0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02" w:history="1">
              <w:r>
                <w:rPr>
                  <w:rFonts w:ascii="Courier New" w:hAnsi="Courier New" w:cs="Courier New"/>
                  <w:color w:val="0000FF"/>
                  <w:sz w:val="20"/>
                  <w:szCs w:val="20"/>
                </w:rPr>
                <w:t>&lt;4&gt;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64" w:name="Par599"/>
      <w:bookmarkEnd w:id="64"/>
      <w:r>
        <w:rPr>
          <w:rFonts w:cs="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65" w:name="Par600"/>
      <w:bookmarkEnd w:id="65"/>
      <w:r>
        <w:rPr>
          <w:rFonts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66" w:name="Par601"/>
      <w:bookmarkEnd w:id="66"/>
      <w:r>
        <w:rPr>
          <w:rFonts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19B5" w:rsidRDefault="002919B5">
      <w:pPr>
        <w:widowControl w:val="0"/>
        <w:autoSpaceDE w:val="0"/>
        <w:autoSpaceDN w:val="0"/>
        <w:adjustRightInd w:val="0"/>
        <w:spacing w:after="0" w:line="240" w:lineRule="auto"/>
        <w:ind w:firstLine="540"/>
        <w:jc w:val="both"/>
        <w:rPr>
          <w:rFonts w:cs="Times New Roman"/>
        </w:rPr>
      </w:pPr>
      <w:bookmarkStart w:id="67" w:name="Par602"/>
      <w:bookmarkEnd w:id="67"/>
      <w:r>
        <w:rPr>
          <w:rFonts w:cs="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68" w:name="Par604"/>
      <w:bookmarkEnd w:id="68"/>
      <w:r>
        <w:rPr>
          <w:rFonts w:cs="Times New Roman"/>
        </w:rPr>
        <w:t>4.2. Иные ценные бумаги</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628"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29"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Итого по </w:t>
      </w:r>
      <w:hyperlink w:anchor="Par576" w:history="1">
        <w:r>
          <w:rPr>
            <w:rFonts w:cs="Times New Roman"/>
            <w:color w:val="0000FF"/>
          </w:rPr>
          <w:t>разделу 4</w:t>
        </w:r>
      </w:hyperlink>
      <w:r>
        <w:rPr>
          <w:rFonts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69" w:name="Par628"/>
      <w:bookmarkEnd w:id="69"/>
      <w:r>
        <w:rPr>
          <w:rFonts w:cs="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bookmarkStart w:id="70" w:name="Par629"/>
      <w:bookmarkEnd w:id="70"/>
      <w:r>
        <w:rPr>
          <w:rFonts w:cs="Times New Roman"/>
        </w:rPr>
        <w:lastRenderedPageBreak/>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71" w:name="Par631"/>
      <w:bookmarkEnd w:id="71"/>
      <w:r>
        <w:rPr>
          <w:rFonts w:cs="Times New Roman"/>
        </w:rPr>
        <w:t>Раздел 5. Сведения об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72" w:name="Par633"/>
      <w:bookmarkEnd w:id="72"/>
      <w:r>
        <w:rPr>
          <w:rFonts w:cs="Times New Roman"/>
        </w:rPr>
        <w:t xml:space="preserve">5.1. Объекты недвижимого имущества, находящиеся в пользовании </w:t>
      </w:r>
      <w:hyperlink w:anchor="Par650"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5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53"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73" w:name="Par650"/>
      <w:bookmarkEnd w:id="73"/>
      <w:r>
        <w:rPr>
          <w:rFonts w:cs="Times New Roman"/>
        </w:rPr>
        <w:t>&lt;1&gt; Указываются по состоянию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74" w:name="Par651"/>
      <w:bookmarkEnd w:id="74"/>
      <w:r>
        <w:rPr>
          <w:rFonts w:cs="Times New Roman"/>
        </w:rPr>
        <w:t>&lt;2&gt; Указывается вид недвижимого имущества (земельный участок, жилой дом, дача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75" w:name="Par652"/>
      <w:bookmarkEnd w:id="75"/>
      <w:r>
        <w:rPr>
          <w:rFonts w:cs="Times New Roman"/>
        </w:rPr>
        <w:t>&lt;3&gt; Указываются вид пользования (аренда, безвозмездное пользование и другие) и сроки пользования.</w:t>
      </w:r>
    </w:p>
    <w:p w:rsidR="002919B5" w:rsidRDefault="002919B5">
      <w:pPr>
        <w:widowControl w:val="0"/>
        <w:autoSpaceDE w:val="0"/>
        <w:autoSpaceDN w:val="0"/>
        <w:adjustRightInd w:val="0"/>
        <w:spacing w:after="0" w:line="240" w:lineRule="auto"/>
        <w:ind w:firstLine="540"/>
        <w:jc w:val="both"/>
        <w:rPr>
          <w:rFonts w:cs="Times New Roman"/>
        </w:rPr>
      </w:pPr>
      <w:bookmarkStart w:id="76" w:name="Par653"/>
      <w:bookmarkEnd w:id="76"/>
      <w:r>
        <w:rPr>
          <w:rFonts w:cs="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77" w:name="Par655"/>
      <w:bookmarkEnd w:id="77"/>
      <w:r>
        <w:rPr>
          <w:rFonts w:cs="Times New Roman"/>
        </w:rPr>
        <w:t xml:space="preserve">5.2. Прочие обязательства </w:t>
      </w:r>
      <w:hyperlink w:anchor="Par684"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8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87"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689" w:history="1">
              <w:r>
                <w:rPr>
                  <w:rFonts w:ascii="Courier New" w:hAnsi="Courier New" w:cs="Courier New"/>
                  <w:color w:val="0000FF"/>
                  <w:sz w:val="20"/>
                  <w:szCs w:val="20"/>
                </w:rPr>
                <w:t>&lt;6&gt;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Достоверность и полноту настоящих сведений подтверждаю.</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pStyle w:val="ConsPlusNonformat"/>
      </w:pPr>
      <w:r>
        <w:t>"__" ____________ 20__ г. _________________________________________________</w:t>
      </w:r>
    </w:p>
    <w:p w:rsidR="002919B5" w:rsidRDefault="002919B5">
      <w:pPr>
        <w:pStyle w:val="ConsPlusNonformat"/>
      </w:pPr>
      <w:r>
        <w:t xml:space="preserve">                            (подпись гражданина, претендующего на замещение</w:t>
      </w:r>
    </w:p>
    <w:p w:rsidR="002919B5" w:rsidRDefault="002919B5">
      <w:pPr>
        <w:pStyle w:val="ConsPlusNonformat"/>
      </w:pPr>
      <w:r>
        <w:t xml:space="preserve">                          _________________________________________________</w:t>
      </w:r>
    </w:p>
    <w:p w:rsidR="002919B5" w:rsidRDefault="002919B5">
      <w:pPr>
        <w:pStyle w:val="ConsPlusNonformat"/>
      </w:pPr>
      <w:r>
        <w:t xml:space="preserve">                            должности государственной гражданской службы</w:t>
      </w:r>
    </w:p>
    <w:p w:rsidR="002919B5" w:rsidRDefault="002919B5">
      <w:pPr>
        <w:pStyle w:val="ConsPlusNonformat"/>
      </w:pPr>
      <w:r>
        <w:t xml:space="preserve">                          _________________________________________________</w:t>
      </w:r>
    </w:p>
    <w:p w:rsidR="002919B5" w:rsidRDefault="002919B5">
      <w:pPr>
        <w:pStyle w:val="ConsPlusNonformat"/>
      </w:pPr>
      <w:r>
        <w:t xml:space="preserve">                                Ненецкого автономного округа, который</w:t>
      </w:r>
    </w:p>
    <w:p w:rsidR="002919B5" w:rsidRDefault="002919B5">
      <w:pPr>
        <w:pStyle w:val="ConsPlusNonformat"/>
      </w:pPr>
      <w:r>
        <w:t xml:space="preserve">                          _________________________________________________</w:t>
      </w:r>
    </w:p>
    <w:p w:rsidR="002919B5" w:rsidRDefault="002919B5">
      <w:pPr>
        <w:pStyle w:val="ConsPlusNonformat"/>
      </w:pPr>
      <w:r>
        <w:t xml:space="preserve">                                        представляет сведения)</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(Ф.И.О. и подпись лица, принявшего справку)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78" w:name="Par684"/>
      <w:bookmarkEnd w:id="78"/>
      <w:r>
        <w:rPr>
          <w:rFonts w:cs="Times New Roman"/>
        </w:rPr>
        <w:t xml:space="preserve">&lt;1&gt; Указываются имеющиеся на отчетную дату срочные обязательства финансового характера на сумму, превышающую 100-кратный размер </w:t>
      </w:r>
      <w:r>
        <w:rPr>
          <w:rFonts w:cs="Times New Roman"/>
        </w:rPr>
        <w:lastRenderedPageBreak/>
        <w:t>минимальной оплаты труда, установленный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79" w:name="Par685"/>
      <w:bookmarkEnd w:id="79"/>
      <w:r>
        <w:rPr>
          <w:rFonts w:cs="Times New Roman"/>
        </w:rPr>
        <w:t>&lt;2&gt; Указывается существо обязательства (заем, кредит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80" w:name="Par686"/>
      <w:bookmarkEnd w:id="80"/>
      <w:r>
        <w:rPr>
          <w:rFonts w:cs="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919B5" w:rsidRDefault="002919B5">
      <w:pPr>
        <w:widowControl w:val="0"/>
        <w:autoSpaceDE w:val="0"/>
        <w:autoSpaceDN w:val="0"/>
        <w:adjustRightInd w:val="0"/>
        <w:spacing w:after="0" w:line="240" w:lineRule="auto"/>
        <w:ind w:firstLine="540"/>
        <w:jc w:val="both"/>
        <w:rPr>
          <w:rFonts w:cs="Times New Roman"/>
        </w:rPr>
      </w:pPr>
      <w:bookmarkStart w:id="81" w:name="Par687"/>
      <w:bookmarkEnd w:id="81"/>
      <w:r>
        <w:rPr>
          <w:rFonts w:cs="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bookmarkStart w:id="82" w:name="Par688"/>
      <w:bookmarkEnd w:id="82"/>
      <w:r>
        <w:rPr>
          <w:rFonts w:cs="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83" w:name="Par689"/>
      <w:bookmarkEnd w:id="83"/>
      <w:r>
        <w:rPr>
          <w:rFonts w:cs="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outlineLvl w:val="0"/>
        <w:rPr>
          <w:rFonts w:cs="Times New Roman"/>
        </w:rPr>
      </w:pPr>
      <w:bookmarkStart w:id="84" w:name="Par695"/>
      <w:bookmarkEnd w:id="84"/>
      <w:r>
        <w:rPr>
          <w:rFonts w:cs="Times New Roman"/>
        </w:rPr>
        <w:t>Утверждена</w:t>
      </w:r>
    </w:p>
    <w:p w:rsidR="002919B5" w:rsidRDefault="002919B5">
      <w:pPr>
        <w:widowControl w:val="0"/>
        <w:autoSpaceDE w:val="0"/>
        <w:autoSpaceDN w:val="0"/>
        <w:adjustRightInd w:val="0"/>
        <w:spacing w:after="0" w:line="240" w:lineRule="auto"/>
        <w:jc w:val="right"/>
        <w:rPr>
          <w:rFonts w:cs="Times New Roman"/>
        </w:rPr>
      </w:pPr>
      <w:r>
        <w:rPr>
          <w:rFonts w:cs="Times New Roman"/>
        </w:rPr>
        <w:t>постановлением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от 19.03.2010 N 6-пг</w:t>
      </w:r>
    </w:p>
    <w:p w:rsidR="002919B5" w:rsidRDefault="002919B5">
      <w:pPr>
        <w:widowControl w:val="0"/>
        <w:autoSpaceDE w:val="0"/>
        <w:autoSpaceDN w:val="0"/>
        <w:adjustRightInd w:val="0"/>
        <w:spacing w:after="0" w:line="240" w:lineRule="auto"/>
        <w:jc w:val="both"/>
        <w:rPr>
          <w:rFonts w:cs="Times New Roman"/>
        </w:rPr>
      </w:pPr>
    </w:p>
    <w:p w:rsidR="002919B5" w:rsidRDefault="002919B5">
      <w:pPr>
        <w:pStyle w:val="ConsPlusNonformat"/>
      </w:pPr>
      <w:r>
        <w:t xml:space="preserve">            В __________________________________________________</w:t>
      </w:r>
    </w:p>
    <w:p w:rsidR="002919B5" w:rsidRDefault="002919B5">
      <w:pPr>
        <w:pStyle w:val="ConsPlusNonformat"/>
      </w:pPr>
      <w:r>
        <w:t xml:space="preserve">              (указывается наименование кадрового подразделения</w:t>
      </w:r>
    </w:p>
    <w:p w:rsidR="002919B5" w:rsidRDefault="002919B5">
      <w:pPr>
        <w:pStyle w:val="ConsPlusNonformat"/>
      </w:pPr>
      <w:r>
        <w:t xml:space="preserve">                     _________________________________</w:t>
      </w:r>
    </w:p>
    <w:p w:rsidR="002919B5" w:rsidRDefault="002919B5">
      <w:pPr>
        <w:pStyle w:val="ConsPlusNonformat"/>
      </w:pPr>
      <w:r>
        <w:t xml:space="preserve">                         государственного органа)</w:t>
      </w:r>
    </w:p>
    <w:p w:rsidR="002919B5" w:rsidRDefault="002919B5">
      <w:pPr>
        <w:pStyle w:val="ConsPlusNonformat"/>
      </w:pPr>
    </w:p>
    <w:p w:rsidR="002919B5" w:rsidRDefault="002919B5">
      <w:pPr>
        <w:pStyle w:val="ConsPlusNonformat"/>
      </w:pPr>
      <w:bookmarkStart w:id="85" w:name="Par705"/>
      <w:bookmarkEnd w:id="85"/>
      <w:r>
        <w:t xml:space="preserve">                                  СПРАВКА</w:t>
      </w:r>
    </w:p>
    <w:p w:rsidR="002919B5" w:rsidRDefault="002919B5">
      <w:pPr>
        <w:pStyle w:val="ConsPlusNonformat"/>
      </w:pPr>
      <w:r>
        <w:t xml:space="preserve">          о доходах, об имуществе и обязательствах имущественного</w:t>
      </w:r>
    </w:p>
    <w:p w:rsidR="002919B5" w:rsidRDefault="002919B5">
      <w:pPr>
        <w:pStyle w:val="ConsPlusNonformat"/>
      </w:pPr>
      <w:r>
        <w:t xml:space="preserve">             характера государственного гражданского служащего</w:t>
      </w:r>
    </w:p>
    <w:p w:rsidR="002919B5" w:rsidRDefault="002919B5">
      <w:pPr>
        <w:pStyle w:val="ConsPlusNonformat"/>
      </w:pPr>
      <w:r>
        <w:t xml:space="preserve">                       Ненецкого автономного округа</w:t>
      </w:r>
    </w:p>
    <w:p w:rsidR="002919B5" w:rsidRDefault="002919B5">
      <w:pPr>
        <w:pStyle w:val="ConsPlusNonformat"/>
      </w:pPr>
    </w:p>
    <w:p w:rsidR="002919B5" w:rsidRDefault="002919B5">
      <w:pPr>
        <w:pStyle w:val="ConsPlusNonformat"/>
      </w:pPr>
      <w:r>
        <w:t xml:space="preserve">    Я, 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(место службы и занимаемая должность)</w:t>
      </w:r>
    </w:p>
    <w:p w:rsidR="002919B5" w:rsidRDefault="002919B5">
      <w:pPr>
        <w:pStyle w:val="ConsPlusNonformat"/>
      </w:pPr>
      <w:r>
        <w:t>проживающий по адресу: ___________________________________________________,</w:t>
      </w:r>
    </w:p>
    <w:p w:rsidR="002919B5" w:rsidRDefault="002919B5">
      <w:pPr>
        <w:pStyle w:val="ConsPlusNonformat"/>
      </w:pPr>
      <w:r>
        <w:t xml:space="preserve">                                   (адрес места жительства)</w:t>
      </w:r>
    </w:p>
    <w:p w:rsidR="002919B5" w:rsidRDefault="002919B5">
      <w:pPr>
        <w:pStyle w:val="ConsPlusNonformat"/>
      </w:pPr>
      <w:r>
        <w:t>сообщаю сведения о своих доходах за  отчетный  период с 1 января 20__ г. по</w:t>
      </w:r>
    </w:p>
    <w:p w:rsidR="002919B5" w:rsidRDefault="002919B5">
      <w:pPr>
        <w:pStyle w:val="ConsPlusNonformat"/>
      </w:pPr>
      <w:r>
        <w:t>31 декабря 20__ г., об имуществе, принадлежащем мне на праве собственности,</w:t>
      </w:r>
    </w:p>
    <w:p w:rsidR="002919B5" w:rsidRDefault="002919B5">
      <w:pPr>
        <w:pStyle w:val="ConsPlusNonformat"/>
      </w:pPr>
      <w:r>
        <w:t>о  вкладах  в  банках,  ценных  бумагах,  об  обязательствах имущественного</w:t>
      </w:r>
    </w:p>
    <w:p w:rsidR="002919B5" w:rsidRDefault="002919B5">
      <w:pPr>
        <w:pStyle w:val="ConsPlusNonformat"/>
      </w:pPr>
      <w:r>
        <w:t>характера по состоянию на конец отчетного периода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86" w:name="Par721"/>
      <w:bookmarkEnd w:id="86"/>
      <w:r>
        <w:rPr>
          <w:rFonts w:cs="Times New Roman"/>
        </w:rPr>
        <w:t xml:space="preserve">Раздел 1. Сведения о доходах </w:t>
      </w:r>
      <w:hyperlink w:anchor="Par752"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7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87" w:name="Par752"/>
      <w:bookmarkEnd w:id="87"/>
      <w:r>
        <w:rPr>
          <w:rFonts w:cs="Times New Roman"/>
        </w:rPr>
        <w:t>&lt;1&gt; Указываются доходы (включая пенсии, пособия, иные выплаты) за отчетный период.</w:t>
      </w:r>
    </w:p>
    <w:p w:rsidR="002919B5" w:rsidRDefault="002919B5">
      <w:pPr>
        <w:widowControl w:val="0"/>
        <w:autoSpaceDE w:val="0"/>
        <w:autoSpaceDN w:val="0"/>
        <w:adjustRightInd w:val="0"/>
        <w:spacing w:after="0" w:line="240" w:lineRule="auto"/>
        <w:ind w:firstLine="540"/>
        <w:jc w:val="both"/>
        <w:rPr>
          <w:rFonts w:cs="Times New Roman"/>
        </w:rPr>
      </w:pPr>
      <w:bookmarkStart w:id="88" w:name="Par753"/>
      <w:bookmarkEnd w:id="88"/>
      <w:r>
        <w:rPr>
          <w:rFonts w:cs="Times New Roman"/>
        </w:rPr>
        <w:t>&lt;2&gt; Доход, полученный в иностранной валюте, указывается в рублях по курсу Банка России на дату получения дохода.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89" w:name="Par755"/>
      <w:bookmarkEnd w:id="89"/>
      <w:r>
        <w:rPr>
          <w:rFonts w:cs="Times New Roman"/>
        </w:rPr>
        <w:t>Раздел 2. Сведения об имуществе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90" w:name="Par757"/>
      <w:bookmarkEnd w:id="90"/>
      <w:r>
        <w:rPr>
          <w:rFonts w:cs="Times New Roman"/>
        </w:rPr>
        <w:t>2.1. Недвижимое имущество</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79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79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91" w:name="Par797"/>
      <w:bookmarkEnd w:id="91"/>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bookmarkStart w:id="92" w:name="Par798"/>
      <w:bookmarkEnd w:id="92"/>
      <w:r>
        <w:rPr>
          <w:rFonts w:cs="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93" w:name="Par800"/>
      <w:bookmarkEnd w:id="93"/>
      <w:r>
        <w:rPr>
          <w:rFonts w:cs="Times New Roman"/>
        </w:rPr>
        <w:t>2.2. Транспортные средства</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842"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94" w:name="Par842"/>
      <w:bookmarkEnd w:id="94"/>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95" w:name="Par844"/>
      <w:bookmarkEnd w:id="95"/>
      <w:r>
        <w:rPr>
          <w:rFonts w:cs="Times New Roman"/>
        </w:rPr>
        <w:t>Раздел 3. Сведения о денежных средствах, находящихся на счетах в банках и иных кредитных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861"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862" w:history="1">
              <w:r>
                <w:rPr>
                  <w:rFonts w:ascii="Courier New" w:hAnsi="Courier New" w:cs="Courier New"/>
                  <w:color w:val="0000FF"/>
                  <w:sz w:val="20"/>
                  <w:szCs w:val="20"/>
                </w:rPr>
                <w:t>&lt;2&gt;</w:t>
              </w:r>
            </w:hyperlink>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96" w:name="Par861"/>
      <w:bookmarkEnd w:id="96"/>
      <w:r>
        <w:rPr>
          <w:rFonts w:cs="Times New Roman"/>
        </w:rPr>
        <w:t>&lt;1&gt; Указываются вид счета (депозитный, текущий, расчетный, ссудный и другие) и валюта счета.</w:t>
      </w:r>
    </w:p>
    <w:p w:rsidR="002919B5" w:rsidRDefault="002919B5">
      <w:pPr>
        <w:widowControl w:val="0"/>
        <w:autoSpaceDE w:val="0"/>
        <w:autoSpaceDN w:val="0"/>
        <w:adjustRightInd w:val="0"/>
        <w:spacing w:after="0" w:line="240" w:lineRule="auto"/>
        <w:ind w:firstLine="540"/>
        <w:jc w:val="both"/>
        <w:rPr>
          <w:rFonts w:cs="Times New Roman"/>
        </w:rPr>
      </w:pPr>
      <w:bookmarkStart w:id="97" w:name="Par862"/>
      <w:bookmarkEnd w:id="97"/>
      <w:r>
        <w:rPr>
          <w:rFonts w:cs="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98" w:name="Par864"/>
      <w:bookmarkEnd w:id="98"/>
      <w:r>
        <w:rPr>
          <w:rFonts w:cs="Times New Roman"/>
        </w:rPr>
        <w:t>Раздел 4. Сведения о ценных бумагах</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99" w:name="Par866"/>
      <w:bookmarkEnd w:id="99"/>
      <w:r>
        <w:rPr>
          <w:rFonts w:cs="Times New Roman"/>
        </w:rPr>
        <w:t>4.1.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88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88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889"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890" w:history="1">
              <w:r>
                <w:rPr>
                  <w:rFonts w:ascii="Courier New" w:hAnsi="Courier New" w:cs="Courier New"/>
                  <w:color w:val="0000FF"/>
                  <w:sz w:val="20"/>
                  <w:szCs w:val="20"/>
                </w:rPr>
                <w:t>&lt;4&gt;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00" w:name="Par887"/>
      <w:bookmarkEnd w:id="100"/>
      <w:r>
        <w:rPr>
          <w:rFonts w:cs="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01" w:name="Par888"/>
      <w:bookmarkEnd w:id="101"/>
      <w:r>
        <w:rPr>
          <w:rFonts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02" w:name="Par889"/>
      <w:bookmarkEnd w:id="102"/>
      <w:r>
        <w:rPr>
          <w:rFonts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19B5" w:rsidRDefault="002919B5">
      <w:pPr>
        <w:widowControl w:val="0"/>
        <w:autoSpaceDE w:val="0"/>
        <w:autoSpaceDN w:val="0"/>
        <w:adjustRightInd w:val="0"/>
        <w:spacing w:after="0" w:line="240" w:lineRule="auto"/>
        <w:ind w:firstLine="540"/>
        <w:jc w:val="both"/>
        <w:rPr>
          <w:rFonts w:cs="Times New Roman"/>
        </w:rPr>
      </w:pPr>
      <w:bookmarkStart w:id="103" w:name="Par890"/>
      <w:bookmarkEnd w:id="103"/>
      <w:r>
        <w:rPr>
          <w:rFonts w:cs="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04" w:name="Par892"/>
      <w:bookmarkEnd w:id="104"/>
      <w:r>
        <w:rPr>
          <w:rFonts w:cs="Times New Roman"/>
        </w:rPr>
        <w:t>4.2. Иные ценные бумаги</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916"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17"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Итого по </w:t>
      </w:r>
      <w:hyperlink w:anchor="Par864" w:history="1">
        <w:r>
          <w:rPr>
            <w:rFonts w:cs="Times New Roman"/>
            <w:color w:val="0000FF"/>
          </w:rPr>
          <w:t>разделу 4</w:t>
        </w:r>
      </w:hyperlink>
      <w:r>
        <w:rPr>
          <w:rFonts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05" w:name="Par916"/>
      <w:bookmarkEnd w:id="105"/>
      <w:r>
        <w:rPr>
          <w:rFonts w:cs="Times New Roman"/>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bookmarkStart w:id="106" w:name="Par917"/>
      <w:bookmarkEnd w:id="106"/>
      <w:r>
        <w:rPr>
          <w:rFonts w:cs="Times New Roman"/>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w:t>
      </w:r>
      <w:r>
        <w:rPr>
          <w:rFonts w:cs="Times New Roman"/>
        </w:rPr>
        <w:lastRenderedPageBreak/>
        <w:t>иностранной валюте, стоимость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07" w:name="Par919"/>
      <w:bookmarkEnd w:id="107"/>
      <w:r>
        <w:rPr>
          <w:rFonts w:cs="Times New Roman"/>
        </w:rPr>
        <w:t>Раздел 5. Сведения об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08" w:name="Par921"/>
      <w:bookmarkEnd w:id="108"/>
      <w:r>
        <w:rPr>
          <w:rFonts w:cs="Times New Roman"/>
        </w:rPr>
        <w:t xml:space="preserve">5.1. Объекты недвижимого имущества, находящиеся в пользовании </w:t>
      </w:r>
      <w:hyperlink w:anchor="Par938"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39"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40"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41"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09" w:name="Par938"/>
      <w:bookmarkEnd w:id="109"/>
      <w:r>
        <w:rPr>
          <w:rFonts w:cs="Times New Roman"/>
        </w:rPr>
        <w:t>&lt;1&gt; Указываются по состоянию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10" w:name="Par939"/>
      <w:bookmarkEnd w:id="110"/>
      <w:r>
        <w:rPr>
          <w:rFonts w:cs="Times New Roman"/>
        </w:rPr>
        <w:t>&lt;2&gt; Указывается вид недвижимого имущества (земельный участок, жилой дом, дача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11" w:name="Par940"/>
      <w:bookmarkEnd w:id="111"/>
      <w:r>
        <w:rPr>
          <w:rFonts w:cs="Times New Roman"/>
        </w:rPr>
        <w:t>&lt;3&gt; Указываются вид пользования (аренда, безвозмездное пользование и другие) и сроки пользования.</w:t>
      </w:r>
    </w:p>
    <w:p w:rsidR="002919B5" w:rsidRDefault="002919B5">
      <w:pPr>
        <w:widowControl w:val="0"/>
        <w:autoSpaceDE w:val="0"/>
        <w:autoSpaceDN w:val="0"/>
        <w:adjustRightInd w:val="0"/>
        <w:spacing w:after="0" w:line="240" w:lineRule="auto"/>
        <w:ind w:firstLine="540"/>
        <w:jc w:val="both"/>
        <w:rPr>
          <w:rFonts w:cs="Times New Roman"/>
        </w:rPr>
      </w:pPr>
      <w:bookmarkStart w:id="112" w:name="Par941"/>
      <w:bookmarkEnd w:id="112"/>
      <w:r>
        <w:rPr>
          <w:rFonts w:cs="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13" w:name="Par943"/>
      <w:bookmarkEnd w:id="113"/>
      <w:r>
        <w:rPr>
          <w:rFonts w:cs="Times New Roman"/>
        </w:rPr>
        <w:t xml:space="preserve">5.2. Прочие обязательства </w:t>
      </w:r>
      <w:hyperlink w:anchor="Par968"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69"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70"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71"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7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973" w:history="1">
              <w:r>
                <w:rPr>
                  <w:rFonts w:ascii="Courier New" w:hAnsi="Courier New" w:cs="Courier New"/>
                  <w:color w:val="0000FF"/>
                  <w:sz w:val="20"/>
                  <w:szCs w:val="20"/>
                </w:rPr>
                <w:t>&lt;6&gt;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Достоверность и полноту настоящих сведений подтверждаю.</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pStyle w:val="ConsPlusNonformat"/>
      </w:pPr>
      <w:r>
        <w:t>"__" ____________ 20__ г. _________________________________________________</w:t>
      </w:r>
    </w:p>
    <w:p w:rsidR="002919B5" w:rsidRDefault="002919B5">
      <w:pPr>
        <w:pStyle w:val="ConsPlusNonformat"/>
      </w:pPr>
      <w:r>
        <w:t xml:space="preserve">                          (подпись государственного гражданского служащего</w:t>
      </w:r>
    </w:p>
    <w:p w:rsidR="002919B5" w:rsidRDefault="002919B5">
      <w:pPr>
        <w:pStyle w:val="ConsPlusNonformat"/>
      </w:pPr>
      <w:r>
        <w:t xml:space="preserve">                          _________________________________________________</w:t>
      </w:r>
    </w:p>
    <w:p w:rsidR="002919B5" w:rsidRDefault="002919B5">
      <w:pPr>
        <w:pStyle w:val="ConsPlusNonformat"/>
      </w:pPr>
      <w:r>
        <w:t xml:space="preserve">                                    Ненецкого автономного округа)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(Ф.И.О. и подпись лица, принявшего справку)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14" w:name="Par968"/>
      <w:bookmarkEnd w:id="114"/>
      <w:r>
        <w:rPr>
          <w:rFonts w:cs="Times New Roman"/>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15" w:name="Par969"/>
      <w:bookmarkEnd w:id="115"/>
      <w:r>
        <w:rPr>
          <w:rFonts w:cs="Times New Roman"/>
        </w:rPr>
        <w:t>&lt;2&gt; Указывается существо обязательства (заем, кредит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16" w:name="Par970"/>
      <w:bookmarkEnd w:id="116"/>
      <w:r>
        <w:rPr>
          <w:rFonts w:cs="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919B5" w:rsidRDefault="002919B5">
      <w:pPr>
        <w:widowControl w:val="0"/>
        <w:autoSpaceDE w:val="0"/>
        <w:autoSpaceDN w:val="0"/>
        <w:adjustRightInd w:val="0"/>
        <w:spacing w:after="0" w:line="240" w:lineRule="auto"/>
        <w:ind w:firstLine="540"/>
        <w:jc w:val="both"/>
        <w:rPr>
          <w:rFonts w:cs="Times New Roman"/>
        </w:rPr>
      </w:pPr>
      <w:bookmarkStart w:id="117" w:name="Par971"/>
      <w:bookmarkEnd w:id="117"/>
      <w:r>
        <w:rPr>
          <w:rFonts w:cs="Times New Roman"/>
        </w:rPr>
        <w:t xml:space="preserve">&lt;4&gt; Указываются основание возникновения обязательства (договор, передача денег или имущества и другие), а также реквизиты (дата, номер) соответствующего </w:t>
      </w:r>
      <w:r>
        <w:rPr>
          <w:rFonts w:cs="Times New Roman"/>
        </w:rPr>
        <w:lastRenderedPageBreak/>
        <w:t>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bookmarkStart w:id="118" w:name="Par972"/>
      <w:bookmarkEnd w:id="118"/>
      <w:r>
        <w:rPr>
          <w:rFonts w:cs="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19" w:name="Par973"/>
      <w:bookmarkEnd w:id="119"/>
      <w:r>
        <w:rPr>
          <w:rFonts w:cs="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jc w:val="right"/>
        <w:outlineLvl w:val="0"/>
        <w:rPr>
          <w:rFonts w:cs="Times New Roman"/>
        </w:rPr>
      </w:pPr>
      <w:bookmarkStart w:id="120" w:name="Par979"/>
      <w:bookmarkEnd w:id="120"/>
      <w:r>
        <w:rPr>
          <w:rFonts w:cs="Times New Roman"/>
        </w:rPr>
        <w:t>Утверждена</w:t>
      </w:r>
    </w:p>
    <w:p w:rsidR="002919B5" w:rsidRDefault="002919B5">
      <w:pPr>
        <w:widowControl w:val="0"/>
        <w:autoSpaceDE w:val="0"/>
        <w:autoSpaceDN w:val="0"/>
        <w:adjustRightInd w:val="0"/>
        <w:spacing w:after="0" w:line="240" w:lineRule="auto"/>
        <w:jc w:val="right"/>
        <w:rPr>
          <w:rFonts w:cs="Times New Roman"/>
        </w:rPr>
      </w:pPr>
      <w:r>
        <w:rPr>
          <w:rFonts w:cs="Times New Roman"/>
        </w:rPr>
        <w:t>постановлением главы Администрации</w:t>
      </w:r>
    </w:p>
    <w:p w:rsidR="002919B5" w:rsidRDefault="002919B5">
      <w:pPr>
        <w:widowControl w:val="0"/>
        <w:autoSpaceDE w:val="0"/>
        <w:autoSpaceDN w:val="0"/>
        <w:adjustRightInd w:val="0"/>
        <w:spacing w:after="0" w:line="240" w:lineRule="auto"/>
        <w:jc w:val="right"/>
        <w:rPr>
          <w:rFonts w:cs="Times New Roman"/>
        </w:rPr>
      </w:pPr>
      <w:r>
        <w:rPr>
          <w:rFonts w:cs="Times New Roman"/>
        </w:rPr>
        <w:t>Ненецкого автономного округа</w:t>
      </w:r>
    </w:p>
    <w:p w:rsidR="002919B5" w:rsidRDefault="002919B5">
      <w:pPr>
        <w:widowControl w:val="0"/>
        <w:autoSpaceDE w:val="0"/>
        <w:autoSpaceDN w:val="0"/>
        <w:adjustRightInd w:val="0"/>
        <w:spacing w:after="0" w:line="240" w:lineRule="auto"/>
        <w:jc w:val="right"/>
        <w:rPr>
          <w:rFonts w:cs="Times New Roman"/>
        </w:rPr>
      </w:pPr>
      <w:r>
        <w:rPr>
          <w:rFonts w:cs="Times New Roman"/>
        </w:rPr>
        <w:t>от 19.03.2010 N 6-пг</w:t>
      </w:r>
    </w:p>
    <w:p w:rsidR="002919B5" w:rsidRDefault="002919B5">
      <w:pPr>
        <w:widowControl w:val="0"/>
        <w:autoSpaceDE w:val="0"/>
        <w:autoSpaceDN w:val="0"/>
        <w:adjustRightInd w:val="0"/>
        <w:spacing w:after="0" w:line="240" w:lineRule="auto"/>
        <w:jc w:val="both"/>
        <w:rPr>
          <w:rFonts w:cs="Times New Roman"/>
        </w:rPr>
      </w:pPr>
    </w:p>
    <w:p w:rsidR="002919B5" w:rsidRDefault="002919B5">
      <w:pPr>
        <w:pStyle w:val="ConsPlusNonformat"/>
      </w:pPr>
      <w:r>
        <w:t xml:space="preserve">            В __________________________________________________</w:t>
      </w:r>
    </w:p>
    <w:p w:rsidR="002919B5" w:rsidRDefault="002919B5">
      <w:pPr>
        <w:pStyle w:val="ConsPlusNonformat"/>
      </w:pPr>
      <w:r>
        <w:t xml:space="preserve">              (указывается наименование кадрового подразделения</w:t>
      </w:r>
    </w:p>
    <w:p w:rsidR="002919B5" w:rsidRDefault="002919B5">
      <w:pPr>
        <w:pStyle w:val="ConsPlusNonformat"/>
      </w:pPr>
      <w:r>
        <w:t xml:space="preserve">                     _________________________________</w:t>
      </w:r>
    </w:p>
    <w:p w:rsidR="002919B5" w:rsidRDefault="002919B5">
      <w:pPr>
        <w:pStyle w:val="ConsPlusNonformat"/>
      </w:pPr>
      <w:r>
        <w:t xml:space="preserve">                         государственного органа)</w:t>
      </w:r>
    </w:p>
    <w:p w:rsidR="002919B5" w:rsidRDefault="002919B5">
      <w:pPr>
        <w:pStyle w:val="ConsPlusNonformat"/>
      </w:pPr>
    </w:p>
    <w:p w:rsidR="002919B5" w:rsidRDefault="002919B5">
      <w:pPr>
        <w:pStyle w:val="ConsPlusNonformat"/>
      </w:pPr>
      <w:bookmarkStart w:id="121" w:name="Par989"/>
      <w:bookmarkEnd w:id="121"/>
      <w:r>
        <w:t xml:space="preserve">                                  СПРАВКА</w:t>
      </w:r>
    </w:p>
    <w:p w:rsidR="002919B5" w:rsidRDefault="002919B5">
      <w:pPr>
        <w:pStyle w:val="ConsPlusNonformat"/>
      </w:pPr>
      <w:r>
        <w:t xml:space="preserve">          о доходах, об имуществе и обязательствах имущественного</w:t>
      </w:r>
    </w:p>
    <w:p w:rsidR="002919B5" w:rsidRDefault="002919B5">
      <w:pPr>
        <w:pStyle w:val="ConsPlusNonformat"/>
      </w:pPr>
      <w:r>
        <w:t xml:space="preserve">          характера супруги (супруга) и несовершеннолетних детей</w:t>
      </w:r>
    </w:p>
    <w:p w:rsidR="002919B5" w:rsidRDefault="002919B5">
      <w:pPr>
        <w:pStyle w:val="ConsPlusNonformat"/>
      </w:pPr>
      <w:r>
        <w:t xml:space="preserve">             государственного гражданского служащего Ненецкого</w:t>
      </w:r>
    </w:p>
    <w:p w:rsidR="002919B5" w:rsidRDefault="002919B5">
      <w:pPr>
        <w:pStyle w:val="ConsPlusNonformat"/>
      </w:pPr>
      <w:r>
        <w:t xml:space="preserve">                          автономного округа </w:t>
      </w:r>
      <w:hyperlink w:anchor="Par1016" w:history="1">
        <w:r>
          <w:rPr>
            <w:color w:val="0000FF"/>
          </w:rPr>
          <w:t>&lt;1&gt;</w:t>
        </w:r>
      </w:hyperlink>
    </w:p>
    <w:p w:rsidR="002919B5" w:rsidRDefault="002919B5">
      <w:pPr>
        <w:pStyle w:val="ConsPlusNonformat"/>
      </w:pPr>
    </w:p>
    <w:p w:rsidR="002919B5" w:rsidRDefault="002919B5">
      <w:pPr>
        <w:pStyle w:val="ConsPlusNonformat"/>
      </w:pPr>
      <w:r>
        <w:t xml:space="preserve">    Я, 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(место службы, занимаемая должность)</w:t>
      </w:r>
    </w:p>
    <w:p w:rsidR="002919B5" w:rsidRDefault="002919B5">
      <w:pPr>
        <w:pStyle w:val="ConsPlusNonformat"/>
      </w:pPr>
      <w:r>
        <w:t>проживающий по адресу: ___________________________________________________,</w:t>
      </w:r>
    </w:p>
    <w:p w:rsidR="002919B5" w:rsidRDefault="002919B5">
      <w:pPr>
        <w:pStyle w:val="ConsPlusNonformat"/>
      </w:pPr>
      <w:r>
        <w:t xml:space="preserve">                                     (адрес места жительства)</w:t>
      </w:r>
    </w:p>
    <w:p w:rsidR="002919B5" w:rsidRDefault="002919B5">
      <w:pPr>
        <w:pStyle w:val="ConsPlusNonformat"/>
      </w:pPr>
      <w:r>
        <w:t>сообщаю  сведения  о  доходах  за  отчетный период с 1 января 20__ г. по 31</w:t>
      </w:r>
    </w:p>
    <w:p w:rsidR="002919B5" w:rsidRDefault="002919B5">
      <w:pPr>
        <w:pStyle w:val="ConsPlusNonformat"/>
      </w:pPr>
      <w:r>
        <w:t>декабря 20__ г. моей (моего) ______________________________________________</w:t>
      </w:r>
    </w:p>
    <w:p w:rsidR="002919B5" w:rsidRDefault="002919B5">
      <w:pPr>
        <w:pStyle w:val="ConsPlusNonformat"/>
      </w:pPr>
      <w:r>
        <w:t xml:space="preserve">                                  (супруги (супруга), несовершеннолетней</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дочери, несовершеннолетнего сына)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(фамилия, имя, отчество, дата рождения)</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(основное место работы или службы, занимаемая должность; в случае</w:t>
      </w:r>
    </w:p>
    <w:p w:rsidR="002919B5" w:rsidRDefault="002919B5">
      <w:pPr>
        <w:pStyle w:val="ConsPlusNonformat"/>
      </w:pPr>
      <w:r>
        <w:t>__________________________________________________________________________,</w:t>
      </w:r>
    </w:p>
    <w:p w:rsidR="002919B5" w:rsidRDefault="002919B5">
      <w:pPr>
        <w:pStyle w:val="ConsPlusNonformat"/>
      </w:pPr>
      <w:r>
        <w:t xml:space="preserve">        отсутствия основного места работы или службы - род занятий)</w:t>
      </w:r>
    </w:p>
    <w:p w:rsidR="002919B5" w:rsidRDefault="002919B5">
      <w:pPr>
        <w:pStyle w:val="ConsPlusNonformat"/>
      </w:pPr>
      <w:r>
        <w:t>об  имуществе,  принадлежащем ей (ему) на праве собственности,  о вкладах в</w:t>
      </w:r>
    </w:p>
    <w:p w:rsidR="002919B5" w:rsidRDefault="002919B5">
      <w:pPr>
        <w:pStyle w:val="ConsPlusNonformat"/>
      </w:pPr>
      <w:r>
        <w:t>банках,  ценных  бумагах,  об  обязательствах  имущественного  характера по</w:t>
      </w:r>
    </w:p>
    <w:p w:rsidR="002919B5" w:rsidRDefault="002919B5">
      <w:pPr>
        <w:pStyle w:val="ConsPlusNonformat"/>
      </w:pPr>
      <w:r>
        <w:t>состоянию на конец отчетного периода (на отчетную дату):</w:t>
      </w:r>
    </w:p>
    <w:p w:rsidR="002919B5" w:rsidRDefault="002919B5">
      <w:pPr>
        <w:pStyle w:val="ConsPlusNonformat"/>
      </w:pPr>
      <w:r>
        <w:t xml:space="preserve">    --------------------------------</w:t>
      </w:r>
    </w:p>
    <w:p w:rsidR="002919B5" w:rsidRDefault="002919B5">
      <w:pPr>
        <w:pStyle w:val="ConsPlusNonformat"/>
      </w:pPr>
      <w:bookmarkStart w:id="122" w:name="Par1016"/>
      <w:bookmarkEnd w:id="122"/>
      <w:r>
        <w:t xml:space="preserve">    &lt;1&gt; Сведения  представляются отдельно на супругу (супруга) и на каждого</w:t>
      </w:r>
    </w:p>
    <w:p w:rsidR="002919B5" w:rsidRDefault="002919B5">
      <w:pPr>
        <w:pStyle w:val="ConsPlusNonformat"/>
      </w:pPr>
      <w:r>
        <w:t>из   несовершеннолетних   детей   государственного  гражданского  служащего</w:t>
      </w:r>
    </w:p>
    <w:p w:rsidR="002919B5" w:rsidRDefault="002919B5">
      <w:pPr>
        <w:pStyle w:val="ConsPlusNonformat"/>
      </w:pPr>
      <w:r>
        <w:t>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23" w:name="Par1020"/>
      <w:bookmarkEnd w:id="123"/>
      <w:r>
        <w:rPr>
          <w:rFonts w:cs="Times New Roman"/>
        </w:rPr>
        <w:t xml:space="preserve">Раздел 1. Сведения о доходах </w:t>
      </w:r>
      <w:hyperlink w:anchor="Par1051"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05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24" w:name="Par1051"/>
      <w:bookmarkEnd w:id="124"/>
      <w:r>
        <w:rPr>
          <w:rFonts w:cs="Times New Roman"/>
        </w:rPr>
        <w:t>&lt;1&gt; Указываются доходы (включая пенсии, пособия, иные выплаты) за отчетный период.</w:t>
      </w:r>
    </w:p>
    <w:p w:rsidR="002919B5" w:rsidRDefault="002919B5">
      <w:pPr>
        <w:widowControl w:val="0"/>
        <w:autoSpaceDE w:val="0"/>
        <w:autoSpaceDN w:val="0"/>
        <w:adjustRightInd w:val="0"/>
        <w:spacing w:after="0" w:line="240" w:lineRule="auto"/>
        <w:ind w:firstLine="540"/>
        <w:jc w:val="both"/>
        <w:rPr>
          <w:rFonts w:cs="Times New Roman"/>
        </w:rPr>
      </w:pPr>
      <w:bookmarkStart w:id="125" w:name="Par1052"/>
      <w:bookmarkEnd w:id="125"/>
      <w:r>
        <w:rPr>
          <w:rFonts w:cs="Times New Roman"/>
        </w:rPr>
        <w:t>&lt;2&gt; Доход, полученный в иностранной валюте, указывается в рублях по курсу Банка России на дату получения дохода.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26" w:name="Par1054"/>
      <w:bookmarkEnd w:id="126"/>
      <w:r>
        <w:rPr>
          <w:rFonts w:cs="Times New Roman"/>
        </w:rPr>
        <w:t>Раздел 2. Сведения об имуществе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27" w:name="Par1056"/>
      <w:bookmarkEnd w:id="127"/>
      <w:r>
        <w:rPr>
          <w:rFonts w:cs="Times New Roman"/>
        </w:rPr>
        <w:t>2.1. Недвижимое имущество</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09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097"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28" w:name="Par1096"/>
      <w:bookmarkEnd w:id="128"/>
      <w:r>
        <w:rPr>
          <w:rFonts w:cs="Times New Roman"/>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Pr>
          <w:rFonts w:cs="Times New Roman"/>
        </w:rPr>
        <w:lastRenderedPageBreak/>
        <w:t>указывается доля члена семьи государственного гражданского служащего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bookmarkStart w:id="129" w:name="Par1097"/>
      <w:bookmarkEnd w:id="129"/>
      <w:r>
        <w:rPr>
          <w:rFonts w:cs="Times New Roman"/>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30" w:name="Par1099"/>
      <w:bookmarkEnd w:id="130"/>
      <w:r>
        <w:rPr>
          <w:rFonts w:cs="Times New Roman"/>
        </w:rPr>
        <w:t>2.2. Транспортные средства</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2919B5">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141"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31" w:name="Par1141"/>
      <w:bookmarkEnd w:id="131"/>
      <w:r>
        <w:rPr>
          <w:rFonts w:cs="Times New Roman"/>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Ненецкого автономного округа, который представляет сведения.</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32" w:name="Par1143"/>
      <w:bookmarkEnd w:id="132"/>
      <w:r>
        <w:rPr>
          <w:rFonts w:cs="Times New Roman"/>
        </w:rPr>
        <w:t>Раздел 3. Сведения о денежных средствах, находящихся на счетах в банках и иных кредитных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160"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1161" w:history="1">
              <w:r>
                <w:rPr>
                  <w:rFonts w:ascii="Courier New" w:hAnsi="Courier New" w:cs="Courier New"/>
                  <w:color w:val="0000FF"/>
                  <w:sz w:val="20"/>
                  <w:szCs w:val="20"/>
                </w:rPr>
                <w:t>&lt;2&gt;</w:t>
              </w:r>
            </w:hyperlink>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33" w:name="Par1160"/>
      <w:bookmarkEnd w:id="133"/>
      <w:r>
        <w:rPr>
          <w:rFonts w:cs="Times New Roman"/>
        </w:rPr>
        <w:t xml:space="preserve">&lt;1&gt; Указываются вид счета (депозитный, текущий, расчетный, ссудный и </w:t>
      </w:r>
      <w:r>
        <w:rPr>
          <w:rFonts w:cs="Times New Roman"/>
        </w:rPr>
        <w:lastRenderedPageBreak/>
        <w:t>другие) и валюта счета.</w:t>
      </w:r>
    </w:p>
    <w:p w:rsidR="002919B5" w:rsidRDefault="002919B5">
      <w:pPr>
        <w:widowControl w:val="0"/>
        <w:autoSpaceDE w:val="0"/>
        <w:autoSpaceDN w:val="0"/>
        <w:adjustRightInd w:val="0"/>
        <w:spacing w:after="0" w:line="240" w:lineRule="auto"/>
        <w:ind w:firstLine="540"/>
        <w:jc w:val="both"/>
        <w:rPr>
          <w:rFonts w:cs="Times New Roman"/>
        </w:rPr>
      </w:pPr>
      <w:bookmarkStart w:id="134" w:name="Par1161"/>
      <w:bookmarkEnd w:id="134"/>
      <w:r>
        <w:rPr>
          <w:rFonts w:cs="Times New Roman"/>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35" w:name="Par1163"/>
      <w:bookmarkEnd w:id="135"/>
      <w:r>
        <w:rPr>
          <w:rFonts w:cs="Times New Roman"/>
        </w:rPr>
        <w:t>Раздел 4. Сведения о ценных бумагах</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36" w:name="Par1165"/>
      <w:bookmarkEnd w:id="136"/>
      <w:r>
        <w:rPr>
          <w:rFonts w:cs="Times New Roman"/>
        </w:rPr>
        <w:t>4.1.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118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187"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188"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189" w:history="1">
              <w:r>
                <w:rPr>
                  <w:rFonts w:ascii="Courier New" w:hAnsi="Courier New" w:cs="Courier New"/>
                  <w:color w:val="0000FF"/>
                  <w:sz w:val="20"/>
                  <w:szCs w:val="20"/>
                </w:rPr>
                <w:t>&lt;4&gt;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37" w:name="Par1186"/>
      <w:bookmarkEnd w:id="137"/>
      <w:r>
        <w:rPr>
          <w:rFonts w:cs="Times New Roman"/>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38" w:name="Par1187"/>
      <w:bookmarkEnd w:id="138"/>
      <w:r>
        <w:rPr>
          <w:rFonts w:cs="Times New Roman"/>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39" w:name="Par1188"/>
      <w:bookmarkEnd w:id="139"/>
      <w:r>
        <w:rPr>
          <w:rFonts w:cs="Times New Roman"/>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919B5" w:rsidRDefault="002919B5">
      <w:pPr>
        <w:widowControl w:val="0"/>
        <w:autoSpaceDE w:val="0"/>
        <w:autoSpaceDN w:val="0"/>
        <w:adjustRightInd w:val="0"/>
        <w:spacing w:after="0" w:line="240" w:lineRule="auto"/>
        <w:ind w:firstLine="540"/>
        <w:jc w:val="both"/>
        <w:rPr>
          <w:rFonts w:cs="Times New Roman"/>
        </w:rPr>
      </w:pPr>
      <w:bookmarkStart w:id="140" w:name="Par1189"/>
      <w:bookmarkEnd w:id="140"/>
      <w:r>
        <w:rPr>
          <w:rFonts w:cs="Times New Roman"/>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41" w:name="Par1191"/>
      <w:bookmarkEnd w:id="141"/>
      <w:r>
        <w:rPr>
          <w:rFonts w:cs="Times New Roman"/>
        </w:rPr>
        <w:t>4.2. Иные ценные бумаги</w:t>
      </w:r>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215"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16"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 xml:space="preserve">Итого по </w:t>
      </w:r>
      <w:hyperlink w:anchor="Par1163" w:history="1">
        <w:r>
          <w:rPr>
            <w:rFonts w:cs="Times New Roman"/>
            <w:color w:val="0000FF"/>
          </w:rPr>
          <w:t>разделу 4</w:t>
        </w:r>
      </w:hyperlink>
      <w:r>
        <w:rPr>
          <w:rFonts w:cs="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42" w:name="Par1215"/>
      <w:bookmarkEnd w:id="142"/>
      <w:r>
        <w:rPr>
          <w:rFonts w:cs="Times New Roman"/>
        </w:rPr>
        <w:lastRenderedPageBreak/>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919B5" w:rsidRDefault="002919B5">
      <w:pPr>
        <w:widowControl w:val="0"/>
        <w:autoSpaceDE w:val="0"/>
        <w:autoSpaceDN w:val="0"/>
        <w:adjustRightInd w:val="0"/>
        <w:spacing w:after="0" w:line="240" w:lineRule="auto"/>
        <w:ind w:firstLine="540"/>
        <w:jc w:val="both"/>
        <w:rPr>
          <w:rFonts w:cs="Times New Roman"/>
        </w:rPr>
      </w:pPr>
      <w:bookmarkStart w:id="143" w:name="Par1216"/>
      <w:bookmarkEnd w:id="143"/>
      <w:r>
        <w:rPr>
          <w:rFonts w:cs="Times New Roman"/>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1"/>
        <w:rPr>
          <w:rFonts w:cs="Times New Roman"/>
        </w:rPr>
      </w:pPr>
      <w:bookmarkStart w:id="144" w:name="Par1218"/>
      <w:bookmarkEnd w:id="144"/>
      <w:r>
        <w:rPr>
          <w:rFonts w:cs="Times New Roman"/>
        </w:rPr>
        <w:t>Раздел 5. Сведения об обязательствах имущественного характера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45" w:name="Par1220"/>
      <w:bookmarkEnd w:id="145"/>
      <w:r>
        <w:rPr>
          <w:rFonts w:cs="Times New Roman"/>
        </w:rPr>
        <w:t xml:space="preserve">5.1. Объекты недвижимого имущества, находящиеся в пользовании </w:t>
      </w:r>
      <w:hyperlink w:anchor="Par1237"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38"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39"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40"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46" w:name="Par1237"/>
      <w:bookmarkEnd w:id="146"/>
      <w:r>
        <w:rPr>
          <w:rFonts w:cs="Times New Roman"/>
        </w:rPr>
        <w:t>&lt;1&gt; Указываются по состоянию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47" w:name="Par1238"/>
      <w:bookmarkEnd w:id="147"/>
      <w:r>
        <w:rPr>
          <w:rFonts w:cs="Times New Roman"/>
        </w:rPr>
        <w:t>&lt;2&gt; Указывается вид недвижимого имущества (земельный участок, жилой дом, дача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48" w:name="Par1239"/>
      <w:bookmarkEnd w:id="148"/>
      <w:r>
        <w:rPr>
          <w:rFonts w:cs="Times New Roman"/>
        </w:rPr>
        <w:t>&lt;3&gt; Указываются вид пользования (аренда, безвозмездное пользование и другие) и сроки пользования.</w:t>
      </w:r>
    </w:p>
    <w:p w:rsidR="002919B5" w:rsidRDefault="002919B5">
      <w:pPr>
        <w:widowControl w:val="0"/>
        <w:autoSpaceDE w:val="0"/>
        <w:autoSpaceDN w:val="0"/>
        <w:adjustRightInd w:val="0"/>
        <w:spacing w:after="0" w:line="240" w:lineRule="auto"/>
        <w:ind w:firstLine="540"/>
        <w:jc w:val="both"/>
        <w:rPr>
          <w:rFonts w:cs="Times New Roman"/>
        </w:rPr>
      </w:pPr>
      <w:bookmarkStart w:id="149" w:name="Par1240"/>
      <w:bookmarkEnd w:id="149"/>
      <w:r>
        <w:rPr>
          <w:rFonts w:cs="Times New Roman"/>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outlineLvl w:val="2"/>
        <w:rPr>
          <w:rFonts w:cs="Times New Roman"/>
        </w:rPr>
      </w:pPr>
      <w:bookmarkStart w:id="150" w:name="Par1242"/>
      <w:bookmarkEnd w:id="150"/>
      <w:r>
        <w:rPr>
          <w:rFonts w:cs="Times New Roman"/>
        </w:rPr>
        <w:t xml:space="preserve">5.2. Прочие обязательства </w:t>
      </w:r>
      <w:hyperlink w:anchor="Par1267" w:history="1">
        <w:r>
          <w:rPr>
            <w:rFonts w:cs="Times New Roman"/>
            <w:color w:val="0000FF"/>
          </w:rPr>
          <w:t>&lt;1&gt;</w:t>
        </w:r>
      </w:hyperlink>
    </w:p>
    <w:p w:rsidR="002919B5" w:rsidRDefault="002919B5">
      <w:pPr>
        <w:widowControl w:val="0"/>
        <w:autoSpaceDE w:val="0"/>
        <w:autoSpaceDN w:val="0"/>
        <w:adjustRightInd w:val="0"/>
        <w:spacing w:after="0" w:line="240" w:lineRule="auto"/>
        <w:ind w:firstLine="540"/>
        <w:jc w:val="both"/>
        <w:rPr>
          <w:rFonts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2919B5">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68"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69"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70"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71"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2919B5" w:rsidRDefault="002919B5">
            <w:pPr>
              <w:widowControl w:val="0"/>
              <w:autoSpaceDE w:val="0"/>
              <w:autoSpaceDN w:val="0"/>
              <w:adjustRightInd w:val="0"/>
              <w:spacing w:after="0" w:line="240" w:lineRule="auto"/>
              <w:rPr>
                <w:rFonts w:ascii="Courier New" w:hAnsi="Courier New" w:cs="Courier New"/>
                <w:sz w:val="20"/>
                <w:szCs w:val="20"/>
              </w:rPr>
            </w:pPr>
            <w:hyperlink w:anchor="Par1272" w:history="1">
              <w:r>
                <w:rPr>
                  <w:rFonts w:ascii="Courier New" w:hAnsi="Courier New" w:cs="Courier New"/>
                  <w:color w:val="0000FF"/>
                  <w:sz w:val="20"/>
                  <w:szCs w:val="20"/>
                </w:rPr>
                <w:t>&lt;6&gt;</w:t>
              </w:r>
            </w:hyperlink>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r w:rsidR="002919B5">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919B5" w:rsidRDefault="002919B5">
            <w:pPr>
              <w:widowControl w:val="0"/>
              <w:autoSpaceDE w:val="0"/>
              <w:autoSpaceDN w:val="0"/>
              <w:adjustRightInd w:val="0"/>
              <w:spacing w:after="0" w:line="240" w:lineRule="auto"/>
              <w:rPr>
                <w:rFonts w:ascii="Courier New" w:hAnsi="Courier New" w:cs="Courier New"/>
                <w:sz w:val="20"/>
                <w:szCs w:val="20"/>
              </w:rPr>
            </w:pPr>
          </w:p>
        </w:tc>
      </w:tr>
    </w:tbl>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Достоверность и полноту настоящих сведений подтверждаю.</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pStyle w:val="ConsPlusNonformat"/>
      </w:pPr>
      <w:r>
        <w:t>"__" ____________ 20__ г. _________________________________________________</w:t>
      </w:r>
    </w:p>
    <w:p w:rsidR="002919B5" w:rsidRDefault="002919B5">
      <w:pPr>
        <w:pStyle w:val="ConsPlusNonformat"/>
      </w:pPr>
      <w:r>
        <w:t xml:space="preserve">                          (подпись государственного гражданского служащего</w:t>
      </w:r>
    </w:p>
    <w:p w:rsidR="002919B5" w:rsidRDefault="002919B5">
      <w:pPr>
        <w:pStyle w:val="ConsPlusNonformat"/>
      </w:pPr>
      <w:r>
        <w:t xml:space="preserve">                          _________________________________________________</w:t>
      </w:r>
    </w:p>
    <w:p w:rsidR="002919B5" w:rsidRDefault="002919B5">
      <w:pPr>
        <w:pStyle w:val="ConsPlusNonformat"/>
      </w:pPr>
      <w:r>
        <w:t xml:space="preserve">                                    Ненецкого автономного округа)</w:t>
      </w:r>
    </w:p>
    <w:p w:rsidR="002919B5" w:rsidRDefault="002919B5">
      <w:pPr>
        <w:pStyle w:val="ConsPlusNonformat"/>
      </w:pPr>
      <w:r>
        <w:t>___________________________________________________________________________</w:t>
      </w:r>
    </w:p>
    <w:p w:rsidR="002919B5" w:rsidRDefault="002919B5">
      <w:pPr>
        <w:pStyle w:val="ConsPlusNonformat"/>
      </w:pPr>
      <w:r>
        <w:t xml:space="preserve">                (Ф.И.О. и подпись лица, принявшего справку)</w:t>
      </w:r>
    </w:p>
    <w:p w:rsidR="002919B5" w:rsidRDefault="002919B5">
      <w:pPr>
        <w:widowControl w:val="0"/>
        <w:autoSpaceDE w:val="0"/>
        <w:autoSpaceDN w:val="0"/>
        <w:adjustRightInd w:val="0"/>
        <w:spacing w:after="0" w:line="240" w:lineRule="auto"/>
        <w:ind w:firstLine="540"/>
        <w:jc w:val="both"/>
        <w:rPr>
          <w:rFonts w:cs="Times New Roman"/>
        </w:rPr>
      </w:pPr>
      <w:r>
        <w:rPr>
          <w:rFonts w:cs="Times New Roman"/>
        </w:rPr>
        <w:t>--------------------------------</w:t>
      </w:r>
    </w:p>
    <w:p w:rsidR="002919B5" w:rsidRDefault="002919B5">
      <w:pPr>
        <w:widowControl w:val="0"/>
        <w:autoSpaceDE w:val="0"/>
        <w:autoSpaceDN w:val="0"/>
        <w:adjustRightInd w:val="0"/>
        <w:spacing w:after="0" w:line="240" w:lineRule="auto"/>
        <w:ind w:firstLine="540"/>
        <w:jc w:val="both"/>
        <w:rPr>
          <w:rFonts w:cs="Times New Roman"/>
        </w:rPr>
      </w:pPr>
      <w:bookmarkStart w:id="151" w:name="Par1267"/>
      <w:bookmarkEnd w:id="151"/>
      <w:r>
        <w:rPr>
          <w:rFonts w:cs="Times New Roman"/>
        </w:rPr>
        <w:t xml:space="preserve">&lt;1&gt; Указываются имеющиеся на отчетную дату срочные обязательства финансового характера на сумму, превышающую 100-кратный размер </w:t>
      </w:r>
      <w:r>
        <w:rPr>
          <w:rFonts w:cs="Times New Roman"/>
        </w:rPr>
        <w:lastRenderedPageBreak/>
        <w:t>минимальной оплаты труда, установленный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52" w:name="Par1268"/>
      <w:bookmarkEnd w:id="152"/>
      <w:r>
        <w:rPr>
          <w:rFonts w:cs="Times New Roman"/>
        </w:rPr>
        <w:t>&lt;2&gt; Указывается существо обязательства (заем, кредит и другие).</w:t>
      </w:r>
    </w:p>
    <w:p w:rsidR="002919B5" w:rsidRDefault="002919B5">
      <w:pPr>
        <w:widowControl w:val="0"/>
        <w:autoSpaceDE w:val="0"/>
        <w:autoSpaceDN w:val="0"/>
        <w:adjustRightInd w:val="0"/>
        <w:spacing w:after="0" w:line="240" w:lineRule="auto"/>
        <w:ind w:firstLine="540"/>
        <w:jc w:val="both"/>
        <w:rPr>
          <w:rFonts w:cs="Times New Roman"/>
        </w:rPr>
      </w:pPr>
      <w:bookmarkStart w:id="153" w:name="Par1269"/>
      <w:bookmarkEnd w:id="153"/>
      <w:r>
        <w:rPr>
          <w:rFonts w:cs="Times New Roman"/>
        </w:rPr>
        <w:t>&lt;3&gt; Указывается вторая сторона обязательства: кредитор или должник, его фамилия, имя и отчество (наименование юридического лица), адрес.</w:t>
      </w:r>
    </w:p>
    <w:p w:rsidR="002919B5" w:rsidRDefault="002919B5">
      <w:pPr>
        <w:widowControl w:val="0"/>
        <w:autoSpaceDE w:val="0"/>
        <w:autoSpaceDN w:val="0"/>
        <w:adjustRightInd w:val="0"/>
        <w:spacing w:after="0" w:line="240" w:lineRule="auto"/>
        <w:ind w:firstLine="540"/>
        <w:jc w:val="both"/>
        <w:rPr>
          <w:rFonts w:cs="Times New Roman"/>
        </w:rPr>
      </w:pPr>
      <w:bookmarkStart w:id="154" w:name="Par1270"/>
      <w:bookmarkEnd w:id="154"/>
      <w:r>
        <w:rPr>
          <w:rFonts w:cs="Times New Roman"/>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919B5" w:rsidRDefault="002919B5">
      <w:pPr>
        <w:widowControl w:val="0"/>
        <w:autoSpaceDE w:val="0"/>
        <w:autoSpaceDN w:val="0"/>
        <w:adjustRightInd w:val="0"/>
        <w:spacing w:after="0" w:line="240" w:lineRule="auto"/>
        <w:ind w:firstLine="540"/>
        <w:jc w:val="both"/>
        <w:rPr>
          <w:rFonts w:cs="Times New Roman"/>
        </w:rPr>
      </w:pPr>
      <w:bookmarkStart w:id="155" w:name="Par1271"/>
      <w:bookmarkEnd w:id="155"/>
      <w:r>
        <w:rPr>
          <w:rFonts w:cs="Times New Roman"/>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919B5" w:rsidRDefault="002919B5">
      <w:pPr>
        <w:widowControl w:val="0"/>
        <w:autoSpaceDE w:val="0"/>
        <w:autoSpaceDN w:val="0"/>
        <w:adjustRightInd w:val="0"/>
        <w:spacing w:after="0" w:line="240" w:lineRule="auto"/>
        <w:ind w:firstLine="540"/>
        <w:jc w:val="both"/>
        <w:rPr>
          <w:rFonts w:cs="Times New Roman"/>
        </w:rPr>
      </w:pPr>
      <w:bookmarkStart w:id="156" w:name="Par1272"/>
      <w:bookmarkEnd w:id="156"/>
      <w:r>
        <w:rPr>
          <w:rFonts w:cs="Times New Roman"/>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autoSpaceDE w:val="0"/>
        <w:autoSpaceDN w:val="0"/>
        <w:adjustRightInd w:val="0"/>
        <w:spacing w:after="0" w:line="240" w:lineRule="auto"/>
        <w:ind w:firstLine="540"/>
        <w:jc w:val="both"/>
        <w:rPr>
          <w:rFonts w:cs="Times New Roman"/>
        </w:rPr>
      </w:pPr>
    </w:p>
    <w:p w:rsidR="002919B5" w:rsidRDefault="002919B5">
      <w:pPr>
        <w:widowControl w:val="0"/>
        <w:pBdr>
          <w:bottom w:val="single" w:sz="6" w:space="0" w:color="auto"/>
        </w:pBdr>
        <w:autoSpaceDE w:val="0"/>
        <w:autoSpaceDN w:val="0"/>
        <w:adjustRightInd w:val="0"/>
        <w:spacing w:after="0" w:line="240" w:lineRule="auto"/>
        <w:rPr>
          <w:rFonts w:cs="Times New Roman"/>
          <w:sz w:val="5"/>
          <w:szCs w:val="5"/>
        </w:rPr>
      </w:pPr>
    </w:p>
    <w:p w:rsidR="00735BEF" w:rsidRDefault="00735BEF">
      <w:bookmarkStart w:id="157" w:name="_GoBack"/>
      <w:bookmarkEnd w:id="157"/>
    </w:p>
    <w:sectPr w:rsidR="00735BEF" w:rsidSect="003F1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B5"/>
    <w:rsid w:val="002919B5"/>
    <w:rsid w:val="00735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B5"/>
    <w:pPr>
      <w:widowControl w:val="0"/>
      <w:autoSpaceDE w:val="0"/>
      <w:autoSpaceDN w:val="0"/>
      <w:adjustRightInd w:val="0"/>
      <w:spacing w:after="0" w:line="240" w:lineRule="auto"/>
    </w:pPr>
    <w:rPr>
      <w:rFonts w:eastAsiaTheme="minorEastAsia" w:cs="Times New Roman"/>
      <w:lang w:eastAsia="ru-RU"/>
    </w:rPr>
  </w:style>
  <w:style w:type="paragraph" w:customStyle="1" w:styleId="ConsPlusNonformat">
    <w:name w:val="ConsPlusNonformat"/>
    <w:uiPriority w:val="99"/>
    <w:rsid w:val="002919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19B5"/>
    <w:pPr>
      <w:widowControl w:val="0"/>
      <w:autoSpaceDE w:val="0"/>
      <w:autoSpaceDN w:val="0"/>
      <w:adjustRightInd w:val="0"/>
      <w:spacing w:after="0" w:line="240" w:lineRule="auto"/>
    </w:pPr>
    <w:rPr>
      <w:rFonts w:eastAsiaTheme="minorEastAsia" w:cs="Times New Roman"/>
      <w:b/>
      <w:bCs/>
      <w:lang w:eastAsia="ru-RU"/>
    </w:rPr>
  </w:style>
  <w:style w:type="paragraph" w:customStyle="1" w:styleId="ConsPlusCell">
    <w:name w:val="ConsPlusCell"/>
    <w:uiPriority w:val="99"/>
    <w:rsid w:val="002919B5"/>
    <w:pPr>
      <w:widowControl w:val="0"/>
      <w:autoSpaceDE w:val="0"/>
      <w:autoSpaceDN w:val="0"/>
      <w:adjustRightInd w:val="0"/>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B5"/>
    <w:pPr>
      <w:widowControl w:val="0"/>
      <w:autoSpaceDE w:val="0"/>
      <w:autoSpaceDN w:val="0"/>
      <w:adjustRightInd w:val="0"/>
      <w:spacing w:after="0" w:line="240" w:lineRule="auto"/>
    </w:pPr>
    <w:rPr>
      <w:rFonts w:eastAsiaTheme="minorEastAsia" w:cs="Times New Roman"/>
      <w:lang w:eastAsia="ru-RU"/>
    </w:rPr>
  </w:style>
  <w:style w:type="paragraph" w:customStyle="1" w:styleId="ConsPlusNonformat">
    <w:name w:val="ConsPlusNonformat"/>
    <w:uiPriority w:val="99"/>
    <w:rsid w:val="002919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19B5"/>
    <w:pPr>
      <w:widowControl w:val="0"/>
      <w:autoSpaceDE w:val="0"/>
      <w:autoSpaceDN w:val="0"/>
      <w:adjustRightInd w:val="0"/>
      <w:spacing w:after="0" w:line="240" w:lineRule="auto"/>
    </w:pPr>
    <w:rPr>
      <w:rFonts w:eastAsiaTheme="minorEastAsia" w:cs="Times New Roman"/>
      <w:b/>
      <w:bCs/>
      <w:lang w:eastAsia="ru-RU"/>
    </w:rPr>
  </w:style>
  <w:style w:type="paragraph" w:customStyle="1" w:styleId="ConsPlusCell">
    <w:name w:val="ConsPlusCell"/>
    <w:uiPriority w:val="99"/>
    <w:rsid w:val="002919B5"/>
    <w:pPr>
      <w:widowControl w:val="0"/>
      <w:autoSpaceDE w:val="0"/>
      <w:autoSpaceDN w:val="0"/>
      <w:adjustRightInd w:val="0"/>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44B9B20171D31196926EE5F0E2593306B58FA22EE5E9489E705B6D55932B68CDFE53113D9A5742oCGBG" TargetMode="External"/><Relationship Id="rId13" Type="http://schemas.openxmlformats.org/officeDocument/2006/relationships/hyperlink" Target="consultantplus://offline/ref=1144B9B20171D311969270E8E68E0E3F04BBD4AD2DE1EB17CB2F0030029A213F8AB10A5379975643CFB6DFo2GAG" TargetMode="External"/><Relationship Id="rId18" Type="http://schemas.openxmlformats.org/officeDocument/2006/relationships/hyperlink" Target="consultantplus://offline/ref=1144B9B20171D31196926EE5F0E2593306B48EA329E2E9489E705B6D55932B68CDFE53113D9A5742oCG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144B9B20171D311969270E8E68E0E3F04BBD4AD2DE6EA1CCA2F0030029A213F8AB10A5379975643CFB4DBo2GBG" TargetMode="External"/><Relationship Id="rId12" Type="http://schemas.openxmlformats.org/officeDocument/2006/relationships/hyperlink" Target="consultantplus://offline/ref=1144B9B20171D311969270E8E68E0E3F04BBD4AD2DE1EB17CB2F0030029A213F8AB10A5379975643CFB6DFo2GAG" TargetMode="External"/><Relationship Id="rId17" Type="http://schemas.openxmlformats.org/officeDocument/2006/relationships/hyperlink" Target="consultantplus://offline/ref=1144B9B20171D311969270E8E68E0E3F04BBD4AD2DE5E61ACB2F0030029A213F8AB10A5379975643CFB6DFo2GBG" TargetMode="External"/><Relationship Id="rId2" Type="http://schemas.microsoft.com/office/2007/relationships/stylesWithEffects" Target="stylesWithEffects.xml"/><Relationship Id="rId16" Type="http://schemas.openxmlformats.org/officeDocument/2006/relationships/hyperlink" Target="consultantplus://offline/ref=1144B9B20171D311969270E8E68E0E3F04BBD4AD2DE5E61ACB2F0030029A213F8AB10A5379975643CFB6DFo2G9G" TargetMode="External"/><Relationship Id="rId20" Type="http://schemas.openxmlformats.org/officeDocument/2006/relationships/hyperlink" Target="consultantplus://offline/ref=1144B9B20171D311969270E8E68E0E3F04BBD4AD2DE5E61ACB2F0030029A213F8AB10A5379975643CFB6DFo2GAG" TargetMode="External"/><Relationship Id="rId1" Type="http://schemas.openxmlformats.org/officeDocument/2006/relationships/styles" Target="styles.xml"/><Relationship Id="rId6" Type="http://schemas.openxmlformats.org/officeDocument/2006/relationships/hyperlink" Target="consultantplus://offline/ref=1144B9B20171D31196926EE5F0E2593306B58CA92EE8E9489E705B6D55932B68CDFE53113D9A5744oCG7G" TargetMode="External"/><Relationship Id="rId11" Type="http://schemas.openxmlformats.org/officeDocument/2006/relationships/hyperlink" Target="consultantplus://offline/ref=1144B9B20171D311969270E8E68E0E3F04BBD4AD2DE1EB17CB2F0030029A213F8AB10A5379975643CFB6DFo2GAG" TargetMode="External"/><Relationship Id="rId5" Type="http://schemas.openxmlformats.org/officeDocument/2006/relationships/hyperlink" Target="consultantplus://offline/ref=1144B9B20171D311969270E8E68E0E3F04BBD4AD2DE5E61ACB2F0030029A213F8AB10A5379975643CFB6DEo2GCG" TargetMode="External"/><Relationship Id="rId15" Type="http://schemas.openxmlformats.org/officeDocument/2006/relationships/hyperlink" Target="consultantplus://offline/ref=1144B9B20171D311969270E8E68E0E3F04BBD4AD2DE1EB17CB2F0030029A213F8AB10A5379975643CFB6DFo2GAG" TargetMode="External"/><Relationship Id="rId10" Type="http://schemas.openxmlformats.org/officeDocument/2006/relationships/hyperlink" Target="consultantplus://offline/ref=1144B9B20171D311969270E8E68E0E3F04BBD4AD2DE1EB17CB2F0030029A213F8AB10A5379975643CFB6DFo2GAG" TargetMode="External"/><Relationship Id="rId19" Type="http://schemas.openxmlformats.org/officeDocument/2006/relationships/hyperlink" Target="consultantplus://offline/ref=1144B9B20171D311969270E8E68E0E3F04BBD4AD2DE1EB17CB2F0030029A213F8AB10A5379975643CFB6DFo2GAG" TargetMode="External"/><Relationship Id="rId4" Type="http://schemas.openxmlformats.org/officeDocument/2006/relationships/webSettings" Target="webSettings.xml"/><Relationship Id="rId9" Type="http://schemas.openxmlformats.org/officeDocument/2006/relationships/hyperlink" Target="consultantplus://offline/ref=1144B9B20171D311969270E8E68E0E3F04BBD4AD2DE5E61ACB2F0030029A213F8AB10A5379975643CFB6DEo2GCG" TargetMode="External"/><Relationship Id="rId14" Type="http://schemas.openxmlformats.org/officeDocument/2006/relationships/hyperlink" Target="consultantplus://offline/ref=1144B9B20171D311969270E8E68E0E3F04BBD4AD2DE1EB17CB2F0030029A213F8AB10A5379975643CFB6DFo2G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9661</Words>
  <Characters>55068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Сопочкина</dc:creator>
  <cp:lastModifiedBy>Ирина Витальевна Сопочкина</cp:lastModifiedBy>
  <cp:revision>1</cp:revision>
  <dcterms:created xsi:type="dcterms:W3CDTF">2014-03-17T06:06:00Z</dcterms:created>
  <dcterms:modified xsi:type="dcterms:W3CDTF">2014-03-17T06:06:00Z</dcterms:modified>
</cp:coreProperties>
</file>